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207" w:rsidRPr="00557207" w:rsidRDefault="00557207" w:rsidP="00557207">
      <w:pPr>
        <w:pStyle w:val="Header"/>
        <w:shd w:val="clear" w:color="auto" w:fill="B4C6E7" w:themeFill="accent5" w:themeFillTint="66"/>
        <w:rPr>
          <w:b/>
          <w:color w:val="00B050"/>
          <w:sz w:val="40"/>
        </w:rPr>
      </w:pPr>
      <w:r w:rsidRPr="00557207">
        <w:rPr>
          <w:b/>
          <w:color w:val="00B050"/>
          <w:sz w:val="40"/>
        </w:rPr>
        <w:t>Engaging men in family welfare and development.</w:t>
      </w:r>
    </w:p>
    <w:p w:rsidR="00557207" w:rsidRDefault="00557207" w:rsidP="00DA1312">
      <w:pPr>
        <w:pStyle w:val="Header"/>
        <w:jc w:val="center"/>
        <w:rPr>
          <w:b/>
          <w:color w:val="00B050"/>
          <w:sz w:val="44"/>
        </w:rPr>
      </w:pPr>
    </w:p>
    <w:p w:rsidR="00DA1312" w:rsidRPr="00557207" w:rsidRDefault="00557207" w:rsidP="00557207">
      <w:pPr>
        <w:pStyle w:val="Header"/>
        <w:shd w:val="clear" w:color="auto" w:fill="00B050"/>
        <w:jc w:val="both"/>
        <w:rPr>
          <w:b/>
          <w:sz w:val="36"/>
        </w:rPr>
      </w:pPr>
      <w:r>
        <w:rPr>
          <w:b/>
          <w:sz w:val="36"/>
        </w:rPr>
        <w:t>“</w:t>
      </w:r>
      <w:r w:rsidR="00DA1312" w:rsidRPr="00557207">
        <w:rPr>
          <w:b/>
          <w:sz w:val="36"/>
        </w:rPr>
        <w:t>The Etesot Father</w:t>
      </w:r>
      <w:r w:rsidR="00DA1312" w:rsidRPr="00557207">
        <w:rPr>
          <w:b/>
          <w:sz w:val="36"/>
        </w:rPr>
        <w:t xml:space="preserve"> (TEF)</w:t>
      </w:r>
      <w:r w:rsidRPr="00557207">
        <w:rPr>
          <w:b/>
          <w:sz w:val="36"/>
        </w:rPr>
        <w:t xml:space="preserve"> </w:t>
      </w:r>
      <w:r>
        <w:rPr>
          <w:b/>
          <w:sz w:val="36"/>
        </w:rPr>
        <w:t xml:space="preserve">social-cultural </w:t>
      </w:r>
      <w:r w:rsidRPr="00557207">
        <w:rPr>
          <w:b/>
          <w:sz w:val="36"/>
        </w:rPr>
        <w:t>approach”</w:t>
      </w:r>
    </w:p>
    <w:p w:rsidR="006411E4" w:rsidRPr="0030120D" w:rsidRDefault="006411E4" w:rsidP="00316FC3">
      <w:pPr>
        <w:jc w:val="both"/>
        <w:rPr>
          <w:rFonts w:cstheme="minorHAnsi"/>
          <w:b/>
          <w:sz w:val="24"/>
        </w:rPr>
      </w:pPr>
    </w:p>
    <w:p w:rsidR="00725A16" w:rsidRPr="00316FC3" w:rsidRDefault="00A56780" w:rsidP="00725A16">
      <w:pPr>
        <w:jc w:val="both"/>
        <w:rPr>
          <w:rFonts w:cstheme="minorHAnsi"/>
          <w:sz w:val="24"/>
          <w:lang w:val="en-US"/>
        </w:rPr>
      </w:pPr>
      <w:r>
        <w:rPr>
          <w:rFonts w:cstheme="minorHAnsi"/>
          <w:b/>
          <w:sz w:val="24"/>
          <w:lang w:val="en-US"/>
        </w:rPr>
        <w:t>Origins and r</w:t>
      </w:r>
      <w:r w:rsidR="00725A16">
        <w:rPr>
          <w:rFonts w:cstheme="minorHAnsi"/>
          <w:b/>
          <w:sz w:val="24"/>
          <w:lang w:val="en-US"/>
        </w:rPr>
        <w:t>ationale</w:t>
      </w:r>
      <w:r w:rsidR="00725A16" w:rsidRPr="00316FC3">
        <w:rPr>
          <w:rFonts w:cstheme="minorHAnsi"/>
          <w:b/>
          <w:sz w:val="24"/>
          <w:lang w:val="en-US"/>
        </w:rPr>
        <w:t xml:space="preserve"> for </w:t>
      </w:r>
      <w:r w:rsidR="00725A16">
        <w:rPr>
          <w:rFonts w:cstheme="minorHAnsi"/>
          <w:b/>
          <w:sz w:val="24"/>
          <w:lang w:val="en-US"/>
        </w:rPr>
        <w:t>TEF</w:t>
      </w:r>
      <w:r w:rsidR="00725A16" w:rsidRPr="00316FC3">
        <w:rPr>
          <w:rFonts w:cstheme="minorHAnsi"/>
          <w:b/>
          <w:sz w:val="24"/>
          <w:lang w:val="en-US"/>
        </w:rPr>
        <w:t xml:space="preserve"> </w:t>
      </w:r>
      <w:r w:rsidR="00E939BC">
        <w:rPr>
          <w:rFonts w:cstheme="minorHAnsi"/>
          <w:b/>
          <w:sz w:val="24"/>
          <w:lang w:val="en-US"/>
        </w:rPr>
        <w:t>approach</w:t>
      </w:r>
    </w:p>
    <w:p w:rsidR="00DA1312" w:rsidRDefault="00DA1312" w:rsidP="00725A16">
      <w:pPr>
        <w:jc w:val="both"/>
        <w:rPr>
          <w:rFonts w:cstheme="minorHAnsi"/>
          <w:sz w:val="24"/>
          <w:lang w:val="en-US"/>
        </w:rPr>
      </w:pPr>
      <w:r>
        <w:rPr>
          <w:rFonts w:cstheme="minorHAnsi"/>
          <w:sz w:val="24"/>
          <w:lang w:val="en-US"/>
        </w:rPr>
        <w:t>The “The Etesot Father” (TEF), a social-cultural</w:t>
      </w:r>
      <w:r w:rsidR="00725A16">
        <w:rPr>
          <w:rFonts w:cstheme="minorHAnsi"/>
          <w:sz w:val="24"/>
          <w:lang w:val="en-US"/>
        </w:rPr>
        <w:t xml:space="preserve"> </w:t>
      </w:r>
      <w:r w:rsidR="002A1678">
        <w:rPr>
          <w:rFonts w:cstheme="minorHAnsi"/>
          <w:sz w:val="24"/>
          <w:lang w:val="en-US"/>
        </w:rPr>
        <w:t xml:space="preserve">values </w:t>
      </w:r>
      <w:r w:rsidR="00E939BC">
        <w:rPr>
          <w:rFonts w:cstheme="minorHAnsi"/>
          <w:sz w:val="24"/>
          <w:lang w:val="en-US"/>
        </w:rPr>
        <w:t>approach</w:t>
      </w:r>
      <w:r w:rsidR="00725A16">
        <w:rPr>
          <w:rFonts w:cstheme="minorHAnsi"/>
          <w:sz w:val="24"/>
          <w:lang w:val="en-US"/>
        </w:rPr>
        <w:t xml:space="preserve"> has its origins in a collaboration between Fidelitas </w:t>
      </w:r>
      <w:r w:rsidR="002A1678">
        <w:rPr>
          <w:rFonts w:cstheme="minorHAnsi"/>
          <w:sz w:val="24"/>
          <w:lang w:val="en-US"/>
        </w:rPr>
        <w:t xml:space="preserve">Scientific Execution Facility (FSEF) </w:t>
      </w:r>
      <w:r w:rsidR="00725A16">
        <w:rPr>
          <w:rFonts w:cstheme="minorHAnsi"/>
          <w:sz w:val="24"/>
          <w:lang w:val="en-US"/>
        </w:rPr>
        <w:t xml:space="preserve">and </w:t>
      </w:r>
      <w:proofErr w:type="spellStart"/>
      <w:r>
        <w:rPr>
          <w:rFonts w:cstheme="minorHAnsi"/>
          <w:sz w:val="24"/>
          <w:lang w:val="en-US"/>
        </w:rPr>
        <w:t>Iteso</w:t>
      </w:r>
      <w:proofErr w:type="spellEnd"/>
      <w:r w:rsidR="00725A16">
        <w:rPr>
          <w:rFonts w:cstheme="minorHAnsi"/>
          <w:sz w:val="24"/>
          <w:lang w:val="en-US"/>
        </w:rPr>
        <w:t xml:space="preserve"> Cultural Union</w:t>
      </w:r>
      <w:r w:rsidR="002A1678">
        <w:rPr>
          <w:rFonts w:cstheme="minorHAnsi"/>
          <w:sz w:val="24"/>
          <w:lang w:val="en-US"/>
        </w:rPr>
        <w:t xml:space="preserve"> (</w:t>
      </w:r>
      <w:r>
        <w:rPr>
          <w:rFonts w:cstheme="minorHAnsi"/>
          <w:sz w:val="24"/>
          <w:lang w:val="en-US"/>
        </w:rPr>
        <w:t>I</w:t>
      </w:r>
      <w:r w:rsidR="002A1678">
        <w:rPr>
          <w:rFonts w:cstheme="minorHAnsi"/>
          <w:sz w:val="24"/>
          <w:lang w:val="en-US"/>
        </w:rPr>
        <w:t>CU)</w:t>
      </w:r>
      <w:r w:rsidR="00725A16">
        <w:rPr>
          <w:rFonts w:cstheme="minorHAnsi"/>
          <w:sz w:val="24"/>
          <w:lang w:val="en-US"/>
        </w:rPr>
        <w:t xml:space="preserve">. The design process was led by John King </w:t>
      </w:r>
      <w:proofErr w:type="spellStart"/>
      <w:r w:rsidR="00725A16">
        <w:rPr>
          <w:rFonts w:cstheme="minorHAnsi"/>
          <w:sz w:val="24"/>
          <w:lang w:val="en-US"/>
        </w:rPr>
        <w:t>Odolon</w:t>
      </w:r>
      <w:proofErr w:type="spellEnd"/>
      <w:r w:rsidR="00725A16">
        <w:rPr>
          <w:rFonts w:cstheme="minorHAnsi"/>
          <w:sz w:val="24"/>
          <w:lang w:val="en-US"/>
        </w:rPr>
        <w:t xml:space="preserve">, a development practitioner born in Teso, raised in Teso, studied in </w:t>
      </w:r>
      <w:bookmarkStart w:id="0" w:name="_GoBack"/>
      <w:bookmarkEnd w:id="0"/>
      <w:r w:rsidR="00725A16">
        <w:rPr>
          <w:rFonts w:cstheme="minorHAnsi"/>
          <w:sz w:val="24"/>
          <w:lang w:val="en-US"/>
        </w:rPr>
        <w:t xml:space="preserve">Teso, worked in Teso as well as other regions in Uganda and overseas, and now back to Teso working on community level transformation. The </w:t>
      </w:r>
      <w:r w:rsidR="00E939BC">
        <w:rPr>
          <w:rFonts w:cstheme="minorHAnsi"/>
          <w:sz w:val="24"/>
          <w:lang w:val="en-US"/>
        </w:rPr>
        <w:t>approach</w:t>
      </w:r>
      <w:r w:rsidR="00725A16">
        <w:rPr>
          <w:rFonts w:cstheme="minorHAnsi"/>
          <w:sz w:val="24"/>
          <w:lang w:val="en-US"/>
        </w:rPr>
        <w:t xml:space="preserve"> is </w:t>
      </w:r>
      <w:r w:rsidR="002A1678">
        <w:rPr>
          <w:rFonts w:cstheme="minorHAnsi"/>
          <w:sz w:val="24"/>
          <w:lang w:val="en-US"/>
        </w:rPr>
        <w:t>premised</w:t>
      </w:r>
      <w:r w:rsidR="00725A16">
        <w:rPr>
          <w:rFonts w:cstheme="minorHAnsi"/>
          <w:sz w:val="24"/>
          <w:lang w:val="en-US"/>
        </w:rPr>
        <w:t xml:space="preserve"> on the </w:t>
      </w:r>
      <w:r w:rsidR="002A1678">
        <w:rPr>
          <w:rFonts w:cstheme="minorHAnsi"/>
          <w:sz w:val="24"/>
          <w:lang w:val="en-US"/>
        </w:rPr>
        <w:t xml:space="preserve">failing and </w:t>
      </w:r>
      <w:r w:rsidR="00725A16">
        <w:rPr>
          <w:rFonts w:cstheme="minorHAnsi"/>
          <w:sz w:val="24"/>
          <w:lang w:val="en-US"/>
        </w:rPr>
        <w:t xml:space="preserve">appalling state of the </w:t>
      </w:r>
      <w:proofErr w:type="spellStart"/>
      <w:r w:rsidR="00725A16">
        <w:rPr>
          <w:rFonts w:cstheme="minorHAnsi"/>
          <w:sz w:val="24"/>
          <w:lang w:val="en-US"/>
        </w:rPr>
        <w:t>Iteso</w:t>
      </w:r>
      <w:proofErr w:type="spellEnd"/>
      <w:r w:rsidR="00725A16">
        <w:rPr>
          <w:rFonts w:cstheme="minorHAnsi"/>
          <w:sz w:val="24"/>
          <w:lang w:val="en-US"/>
        </w:rPr>
        <w:t xml:space="preserve"> family structure that has adversely affected the child survival and </w:t>
      </w:r>
      <w:r w:rsidR="002A1678">
        <w:rPr>
          <w:rFonts w:cstheme="minorHAnsi"/>
          <w:sz w:val="24"/>
          <w:lang w:val="en-US"/>
        </w:rPr>
        <w:t xml:space="preserve">their </w:t>
      </w:r>
      <w:r w:rsidR="00725A16">
        <w:rPr>
          <w:rFonts w:cstheme="minorHAnsi"/>
          <w:sz w:val="24"/>
          <w:lang w:val="en-US"/>
        </w:rPr>
        <w:t xml:space="preserve">potential to thrive. </w:t>
      </w:r>
      <w:r w:rsidR="002A1678">
        <w:rPr>
          <w:rFonts w:cstheme="minorHAnsi"/>
          <w:sz w:val="24"/>
          <w:lang w:val="en-US"/>
        </w:rPr>
        <w:t>The co-design process was informed by the</w:t>
      </w:r>
      <w:r>
        <w:rPr>
          <w:rFonts w:cstheme="minorHAnsi"/>
          <w:sz w:val="24"/>
          <w:lang w:val="en-US"/>
        </w:rPr>
        <w:t xml:space="preserve"> deep sense that</w:t>
      </w:r>
      <w:r w:rsidR="002A1678">
        <w:rPr>
          <w:rFonts w:cstheme="minorHAnsi"/>
          <w:sz w:val="24"/>
          <w:lang w:val="en-US"/>
        </w:rPr>
        <w:t xml:space="preserve"> </w:t>
      </w:r>
      <w:r>
        <w:rPr>
          <w:rFonts w:cstheme="minorHAnsi"/>
          <w:sz w:val="24"/>
          <w:lang w:val="en-US"/>
        </w:rPr>
        <w:t>i</w:t>
      </w:r>
      <w:r w:rsidR="00725A16" w:rsidRPr="00316FC3">
        <w:rPr>
          <w:rFonts w:cstheme="minorHAnsi"/>
          <w:sz w:val="24"/>
          <w:lang w:val="en-US"/>
        </w:rPr>
        <w:t>nnovative ideas come from older people with practical wisdom</w:t>
      </w:r>
      <w:r w:rsidR="00725A16">
        <w:rPr>
          <w:rFonts w:cstheme="minorHAnsi"/>
          <w:sz w:val="24"/>
          <w:lang w:val="en-US"/>
        </w:rPr>
        <w:t>, therefore,</w:t>
      </w:r>
      <w:r w:rsidR="00725A16" w:rsidRPr="00316FC3">
        <w:rPr>
          <w:rFonts w:cstheme="minorHAnsi"/>
          <w:sz w:val="24"/>
          <w:lang w:val="en-US"/>
        </w:rPr>
        <w:t xml:space="preserve"> </w:t>
      </w:r>
      <w:r w:rsidR="00725A16">
        <w:rPr>
          <w:rFonts w:cstheme="minorHAnsi"/>
          <w:sz w:val="24"/>
          <w:lang w:val="en-US"/>
        </w:rPr>
        <w:t>e</w:t>
      </w:r>
      <w:r w:rsidR="00725A16" w:rsidRPr="00316FC3">
        <w:rPr>
          <w:rFonts w:cstheme="minorHAnsi"/>
          <w:sz w:val="24"/>
          <w:lang w:val="en-US"/>
        </w:rPr>
        <w:t>ngaging cultural leaders’/clan representatives</w:t>
      </w:r>
      <w:r w:rsidR="00725A16">
        <w:rPr>
          <w:rFonts w:cstheme="minorHAnsi"/>
          <w:sz w:val="24"/>
          <w:lang w:val="en-US"/>
        </w:rPr>
        <w:t xml:space="preserve"> and elders </w:t>
      </w:r>
      <w:r>
        <w:rPr>
          <w:rFonts w:cstheme="minorHAnsi"/>
          <w:sz w:val="24"/>
          <w:lang w:val="en-US"/>
        </w:rPr>
        <w:t>was very</w:t>
      </w:r>
      <w:r w:rsidR="00725A16" w:rsidRPr="00316FC3">
        <w:rPr>
          <w:rFonts w:cstheme="minorHAnsi"/>
          <w:sz w:val="24"/>
          <w:lang w:val="en-US"/>
        </w:rPr>
        <w:t xml:space="preserve"> crucial </w:t>
      </w:r>
      <w:r>
        <w:rPr>
          <w:rFonts w:cstheme="minorHAnsi"/>
          <w:sz w:val="24"/>
          <w:lang w:val="en-US"/>
        </w:rPr>
        <w:t>in the design and actual</w:t>
      </w:r>
      <w:r w:rsidR="00725A16" w:rsidRPr="00316FC3">
        <w:rPr>
          <w:rFonts w:cstheme="minorHAnsi"/>
          <w:sz w:val="24"/>
          <w:lang w:val="en-US"/>
        </w:rPr>
        <w:t xml:space="preserve"> creat</w:t>
      </w:r>
      <w:r>
        <w:rPr>
          <w:rFonts w:cstheme="minorHAnsi"/>
          <w:sz w:val="24"/>
          <w:lang w:val="en-US"/>
        </w:rPr>
        <w:t>ion of</w:t>
      </w:r>
      <w:r w:rsidR="00725A16" w:rsidRPr="00316FC3">
        <w:rPr>
          <w:rFonts w:cstheme="minorHAnsi"/>
          <w:sz w:val="24"/>
          <w:lang w:val="en-US"/>
        </w:rPr>
        <w:t xml:space="preserve"> </w:t>
      </w:r>
      <w:r w:rsidR="00725A16">
        <w:rPr>
          <w:rFonts w:cstheme="minorHAnsi"/>
          <w:sz w:val="24"/>
          <w:lang w:val="en-US"/>
        </w:rPr>
        <w:t>lasting change at family level.</w:t>
      </w:r>
      <w:r w:rsidRPr="00DA1312">
        <w:rPr>
          <w:rFonts w:cstheme="minorHAnsi"/>
          <w:sz w:val="24"/>
          <w:lang w:val="en-US"/>
        </w:rPr>
        <w:t xml:space="preserve"> </w:t>
      </w:r>
    </w:p>
    <w:p w:rsidR="00725A16" w:rsidRDefault="00DA1312" w:rsidP="00725A16">
      <w:pPr>
        <w:jc w:val="both"/>
        <w:rPr>
          <w:rFonts w:cstheme="minorHAnsi"/>
          <w:sz w:val="24"/>
          <w:lang w:val="en-US"/>
        </w:rPr>
      </w:pPr>
      <w:r>
        <w:rPr>
          <w:rFonts w:cstheme="minorHAnsi"/>
          <w:sz w:val="24"/>
          <w:lang w:val="en-US"/>
        </w:rPr>
        <w:t>At Fidelitas Facility, we hold the view that you cannot change or create any new culture in a community without considering existing social-cultural values, traditions and norms. In most of Africa, family level roles are culturally sanctioned and meaningful change in roles can only be successful to the extent that it is aligned and fits the social cultural values systems.</w:t>
      </w:r>
    </w:p>
    <w:p w:rsidR="004D6EB9" w:rsidRPr="00316FC3" w:rsidRDefault="004D6EB9" w:rsidP="00725A16">
      <w:pPr>
        <w:jc w:val="both"/>
        <w:rPr>
          <w:rFonts w:cstheme="minorHAnsi"/>
          <w:sz w:val="24"/>
          <w:lang w:val="en-US"/>
        </w:rPr>
      </w:pPr>
      <w:r>
        <w:rPr>
          <w:rFonts w:cstheme="minorHAnsi"/>
          <w:sz w:val="24"/>
          <w:lang w:val="en-US"/>
        </w:rPr>
        <w:t>The respect that people accord to culture, traditions and norms is way deeper than the respect given to technocrats and politicians. Therefore</w:t>
      </w:r>
      <w:r w:rsidR="002A1678">
        <w:rPr>
          <w:rFonts w:cstheme="minorHAnsi"/>
          <w:sz w:val="24"/>
          <w:lang w:val="en-US"/>
        </w:rPr>
        <w:t>,</w:t>
      </w:r>
      <w:r>
        <w:rPr>
          <w:rFonts w:cstheme="minorHAnsi"/>
          <w:sz w:val="24"/>
          <w:lang w:val="en-US"/>
        </w:rPr>
        <w:t xml:space="preserve"> development interventions however much they are well designed, well intentioned and wellbeing oriented, they must first pass the cultural fit test if they are to be spread for wider impact and community system change.</w:t>
      </w:r>
      <w:r w:rsidR="002A1678">
        <w:rPr>
          <w:rFonts w:cstheme="minorHAnsi"/>
          <w:sz w:val="24"/>
          <w:lang w:val="en-US"/>
        </w:rPr>
        <w:t xml:space="preserve"> In a nutshell, culture determines how fast or slow communities change or are transformed.</w:t>
      </w:r>
    </w:p>
    <w:p w:rsidR="004D6EB9" w:rsidRDefault="00DA1312" w:rsidP="004D6EB9">
      <w:pPr>
        <w:jc w:val="both"/>
        <w:rPr>
          <w:rFonts w:cstheme="minorHAnsi"/>
          <w:sz w:val="24"/>
          <w:lang w:val="en-US"/>
        </w:rPr>
      </w:pPr>
      <w:r>
        <w:rPr>
          <w:rFonts w:cstheme="minorHAnsi"/>
          <w:sz w:val="24"/>
          <w:lang w:val="en-US"/>
        </w:rPr>
        <w:t xml:space="preserve">The </w:t>
      </w:r>
      <w:r w:rsidR="004D6EB9" w:rsidRPr="00E06DF2">
        <w:rPr>
          <w:rFonts w:cstheme="minorHAnsi"/>
          <w:sz w:val="24"/>
          <w:lang w:val="en-US"/>
        </w:rPr>
        <w:t>Fidelitas</w:t>
      </w:r>
      <w:r>
        <w:rPr>
          <w:rFonts w:cstheme="minorHAnsi"/>
          <w:sz w:val="24"/>
          <w:lang w:val="en-US"/>
        </w:rPr>
        <w:t xml:space="preserve"> facility</w:t>
      </w:r>
      <w:r w:rsidR="004D6EB9" w:rsidRPr="00E06DF2">
        <w:rPr>
          <w:rFonts w:cstheme="minorHAnsi"/>
          <w:sz w:val="24"/>
          <w:lang w:val="en-US"/>
        </w:rPr>
        <w:t xml:space="preserve"> worked with </w:t>
      </w:r>
      <w:proofErr w:type="spellStart"/>
      <w:r>
        <w:rPr>
          <w:rFonts w:cstheme="minorHAnsi"/>
          <w:sz w:val="24"/>
          <w:lang w:val="en-US"/>
        </w:rPr>
        <w:t>It</w:t>
      </w:r>
      <w:r w:rsidR="004D6EB9" w:rsidRPr="00E06DF2">
        <w:rPr>
          <w:rFonts w:cstheme="minorHAnsi"/>
          <w:sz w:val="24"/>
          <w:lang w:val="en-US"/>
        </w:rPr>
        <w:t>eso</w:t>
      </w:r>
      <w:proofErr w:type="spellEnd"/>
      <w:r w:rsidR="004D6EB9" w:rsidRPr="00E06DF2">
        <w:rPr>
          <w:rFonts w:cstheme="minorHAnsi"/>
          <w:sz w:val="24"/>
          <w:lang w:val="en-US"/>
        </w:rPr>
        <w:t xml:space="preserve"> cultural union</w:t>
      </w:r>
      <w:r w:rsidR="004D6EB9" w:rsidRPr="00316FC3">
        <w:rPr>
          <w:rFonts w:cstheme="minorHAnsi"/>
          <w:sz w:val="24"/>
          <w:lang w:val="en-US"/>
        </w:rPr>
        <w:t xml:space="preserve"> to originate the </w:t>
      </w:r>
      <w:r w:rsidR="004D6EB9">
        <w:rPr>
          <w:rFonts w:cstheme="minorHAnsi"/>
          <w:sz w:val="24"/>
          <w:lang w:val="en-US"/>
        </w:rPr>
        <w:t>concept of</w:t>
      </w:r>
      <w:r w:rsidR="004D6EB9" w:rsidRPr="00316FC3">
        <w:rPr>
          <w:rFonts w:cstheme="minorHAnsi"/>
          <w:sz w:val="24"/>
          <w:lang w:val="en-US"/>
        </w:rPr>
        <w:t xml:space="preserve"> </w:t>
      </w:r>
      <w:r w:rsidR="004D6EB9">
        <w:rPr>
          <w:rFonts w:cstheme="minorHAnsi"/>
          <w:sz w:val="24"/>
          <w:lang w:val="en-US"/>
        </w:rPr>
        <w:t>“</w:t>
      </w:r>
      <w:r>
        <w:rPr>
          <w:rFonts w:cstheme="minorHAnsi"/>
          <w:sz w:val="24"/>
          <w:lang w:val="en-US"/>
        </w:rPr>
        <w:t>The Etesot Father</w:t>
      </w:r>
      <w:r w:rsidR="004D6EB9">
        <w:rPr>
          <w:rFonts w:cstheme="minorHAnsi"/>
          <w:sz w:val="24"/>
          <w:lang w:val="en-US"/>
        </w:rPr>
        <w:t>”</w:t>
      </w:r>
      <w:r>
        <w:rPr>
          <w:rFonts w:cstheme="minorHAnsi"/>
          <w:sz w:val="24"/>
          <w:lang w:val="en-US"/>
        </w:rPr>
        <w:t>,</w:t>
      </w:r>
      <w:r w:rsidR="004D6EB9">
        <w:rPr>
          <w:rFonts w:cstheme="minorHAnsi"/>
          <w:sz w:val="24"/>
          <w:lang w:val="en-US"/>
        </w:rPr>
        <w:t xml:space="preserve"> a values-based, culturally adaptable,</w:t>
      </w:r>
      <w:r w:rsidR="004D6EB9" w:rsidRPr="00316FC3">
        <w:rPr>
          <w:rFonts w:cstheme="minorHAnsi"/>
          <w:sz w:val="24"/>
          <w:lang w:val="en-US"/>
        </w:rPr>
        <w:t xml:space="preserve"> mindset change</w:t>
      </w:r>
      <w:r w:rsidR="004D6EB9">
        <w:rPr>
          <w:rFonts w:cstheme="minorHAnsi"/>
          <w:sz w:val="24"/>
          <w:lang w:val="en-US"/>
        </w:rPr>
        <w:t xml:space="preserve"> pathway aimed at deepening family and social responsibility</w:t>
      </w:r>
      <w:r w:rsidR="004D6EB9" w:rsidRPr="00316FC3">
        <w:rPr>
          <w:rFonts w:cstheme="minorHAnsi"/>
          <w:sz w:val="24"/>
          <w:lang w:val="en-US"/>
        </w:rPr>
        <w:t xml:space="preserve"> among father</w:t>
      </w:r>
      <w:r w:rsidR="004D6EB9">
        <w:rPr>
          <w:rFonts w:cstheme="minorHAnsi"/>
          <w:sz w:val="24"/>
          <w:lang w:val="en-US"/>
        </w:rPr>
        <w:t>s across 12 districts of Teso kingdom</w:t>
      </w:r>
      <w:r w:rsidR="004D6EB9" w:rsidRPr="00316FC3">
        <w:rPr>
          <w:rFonts w:cstheme="minorHAnsi"/>
          <w:sz w:val="24"/>
          <w:lang w:val="en-US"/>
        </w:rPr>
        <w:t xml:space="preserve">. Fathers are conveniently met in their </w:t>
      </w:r>
      <w:r w:rsidR="004D6EB9">
        <w:rPr>
          <w:rFonts w:cstheme="minorHAnsi"/>
          <w:sz w:val="24"/>
          <w:lang w:val="en-US"/>
        </w:rPr>
        <w:t>homes, cultural functions like Clan meetings and local-brew drinking men’s</w:t>
      </w:r>
      <w:r w:rsidR="004D6EB9" w:rsidRPr="00316FC3">
        <w:rPr>
          <w:rFonts w:cstheme="minorHAnsi"/>
          <w:sz w:val="24"/>
          <w:lang w:val="en-US"/>
        </w:rPr>
        <w:t xml:space="preserve"> groups</w:t>
      </w:r>
      <w:r w:rsidR="004D6EB9">
        <w:rPr>
          <w:rFonts w:cstheme="minorHAnsi"/>
          <w:sz w:val="24"/>
          <w:lang w:val="en-US"/>
        </w:rPr>
        <w:t>; where positive values, practices and norms of “</w:t>
      </w:r>
      <w:r>
        <w:rPr>
          <w:rFonts w:cstheme="minorHAnsi"/>
          <w:sz w:val="24"/>
          <w:lang w:val="en-US"/>
        </w:rPr>
        <w:t>The Etesot Father</w:t>
      </w:r>
      <w:r w:rsidR="004D6EB9">
        <w:rPr>
          <w:rFonts w:cstheme="minorHAnsi"/>
          <w:sz w:val="24"/>
          <w:lang w:val="en-US"/>
        </w:rPr>
        <w:t xml:space="preserve">” are passed on, reminding them of wholistic family </w:t>
      </w:r>
      <w:r w:rsidR="004D6EB9" w:rsidRPr="00316FC3">
        <w:rPr>
          <w:rFonts w:cstheme="minorHAnsi"/>
          <w:sz w:val="24"/>
          <w:lang w:val="en-US"/>
        </w:rPr>
        <w:t>management.</w:t>
      </w:r>
    </w:p>
    <w:p w:rsidR="00CD3FED" w:rsidRDefault="006411E4" w:rsidP="004D6EB9">
      <w:pPr>
        <w:jc w:val="both"/>
        <w:rPr>
          <w:rFonts w:cstheme="minorHAnsi"/>
          <w:sz w:val="24"/>
          <w:lang w:val="en-US"/>
        </w:rPr>
      </w:pPr>
      <w:r>
        <w:rPr>
          <w:rFonts w:cstheme="minorHAnsi"/>
          <w:sz w:val="24"/>
          <w:lang w:val="en-US"/>
        </w:rPr>
        <w:t xml:space="preserve">TEF social-cultural </w:t>
      </w:r>
      <w:r w:rsidR="00E939BC">
        <w:rPr>
          <w:rFonts w:cstheme="minorHAnsi"/>
          <w:sz w:val="24"/>
          <w:lang w:val="en-US"/>
        </w:rPr>
        <w:t>approach</w:t>
      </w:r>
      <w:r>
        <w:rPr>
          <w:rFonts w:cstheme="minorHAnsi"/>
          <w:sz w:val="24"/>
          <w:lang w:val="en-US"/>
        </w:rPr>
        <w:t xml:space="preserve"> is rooted in our understanding of Africentric science, </w:t>
      </w:r>
      <w:r w:rsidR="00DA1312">
        <w:rPr>
          <w:rFonts w:cstheme="minorHAnsi"/>
          <w:sz w:val="24"/>
          <w:lang w:val="en-US"/>
        </w:rPr>
        <w:t xml:space="preserve">aimed at nurturing indigenous knowledge and evidence. The underlying principles are cultural heritage </w:t>
      </w:r>
      <w:r>
        <w:rPr>
          <w:rFonts w:cstheme="minorHAnsi"/>
          <w:sz w:val="24"/>
          <w:lang w:val="en-US"/>
        </w:rPr>
        <w:t xml:space="preserve">restoration and preservation of cultural fidelity, cultural </w:t>
      </w:r>
      <w:r w:rsidR="00E939BC">
        <w:rPr>
          <w:rFonts w:cstheme="minorHAnsi"/>
          <w:sz w:val="24"/>
          <w:lang w:val="en-US"/>
        </w:rPr>
        <w:t>de</w:t>
      </w:r>
      <w:r>
        <w:rPr>
          <w:rFonts w:cstheme="minorHAnsi"/>
          <w:sz w:val="24"/>
          <w:lang w:val="en-US"/>
        </w:rPr>
        <w:t xml:space="preserve">contamination and transforming hitherto </w:t>
      </w:r>
      <w:r w:rsidR="00E06DF2">
        <w:rPr>
          <w:rFonts w:cstheme="minorHAnsi"/>
          <w:sz w:val="24"/>
          <w:lang w:val="en-US"/>
        </w:rPr>
        <w:t>negative cultural beliefs and practices.</w:t>
      </w:r>
    </w:p>
    <w:p w:rsidR="00316FC3" w:rsidRPr="00316FC3" w:rsidRDefault="00316FC3" w:rsidP="00316FC3">
      <w:pPr>
        <w:jc w:val="both"/>
        <w:rPr>
          <w:rFonts w:cstheme="minorHAnsi"/>
          <w:b/>
          <w:sz w:val="24"/>
          <w:lang w:val="en-US"/>
        </w:rPr>
      </w:pPr>
      <w:r w:rsidRPr="00316FC3">
        <w:rPr>
          <w:rFonts w:cstheme="minorHAnsi"/>
          <w:b/>
          <w:sz w:val="24"/>
          <w:lang w:val="en-US"/>
        </w:rPr>
        <w:t>Problem statement</w:t>
      </w:r>
    </w:p>
    <w:p w:rsidR="00316FC3" w:rsidRDefault="00C851CD" w:rsidP="00316FC3">
      <w:pPr>
        <w:jc w:val="both"/>
        <w:rPr>
          <w:rFonts w:cstheme="minorHAnsi"/>
          <w:sz w:val="24"/>
          <w:lang w:val="en-US"/>
        </w:rPr>
      </w:pPr>
      <w:r>
        <w:rPr>
          <w:rFonts w:cstheme="minorHAnsi"/>
          <w:sz w:val="24"/>
          <w:lang w:val="en-US"/>
        </w:rPr>
        <w:t xml:space="preserve">In the present day, a large number of </w:t>
      </w:r>
      <w:r w:rsidR="00316FC3" w:rsidRPr="00316FC3">
        <w:rPr>
          <w:rFonts w:cstheme="minorHAnsi"/>
          <w:sz w:val="24"/>
          <w:lang w:val="en-US"/>
        </w:rPr>
        <w:t xml:space="preserve">Fathers in Teso region </w:t>
      </w:r>
      <w:r w:rsidR="00440422">
        <w:rPr>
          <w:rFonts w:cstheme="minorHAnsi"/>
          <w:sz w:val="24"/>
          <w:lang w:val="en-US"/>
        </w:rPr>
        <w:t xml:space="preserve">are detached from their families and family wellbeing. </w:t>
      </w:r>
      <w:r w:rsidR="008C6D24">
        <w:rPr>
          <w:rFonts w:cstheme="minorHAnsi"/>
          <w:sz w:val="24"/>
          <w:lang w:val="en-US"/>
        </w:rPr>
        <w:t xml:space="preserve">There is high level of </w:t>
      </w:r>
      <w:r w:rsidR="00316FC3" w:rsidRPr="00316FC3">
        <w:rPr>
          <w:rFonts w:cstheme="minorHAnsi"/>
          <w:sz w:val="24"/>
          <w:lang w:val="en-US"/>
        </w:rPr>
        <w:t xml:space="preserve">neglect </w:t>
      </w:r>
      <w:r w:rsidR="008C6D24">
        <w:rPr>
          <w:rFonts w:cstheme="minorHAnsi"/>
          <w:sz w:val="24"/>
          <w:lang w:val="en-US"/>
        </w:rPr>
        <w:t>of fatherhood</w:t>
      </w:r>
      <w:r w:rsidR="00316FC3" w:rsidRPr="00316FC3">
        <w:rPr>
          <w:rFonts w:cstheme="minorHAnsi"/>
          <w:sz w:val="24"/>
          <w:lang w:val="en-US"/>
        </w:rPr>
        <w:t xml:space="preserve"> responsibility </w:t>
      </w:r>
      <w:r w:rsidR="008C6D24">
        <w:rPr>
          <w:rFonts w:cstheme="minorHAnsi"/>
          <w:sz w:val="24"/>
          <w:lang w:val="en-US"/>
        </w:rPr>
        <w:t>and family nurturing</w:t>
      </w:r>
      <w:r w:rsidR="002D569C">
        <w:rPr>
          <w:rFonts w:cstheme="minorHAnsi"/>
          <w:sz w:val="24"/>
          <w:lang w:val="en-US"/>
        </w:rPr>
        <w:t xml:space="preserve">, </w:t>
      </w:r>
      <w:r w:rsidR="00FA23C1">
        <w:rPr>
          <w:rFonts w:cstheme="minorHAnsi"/>
          <w:sz w:val="24"/>
          <w:lang w:val="en-US"/>
        </w:rPr>
        <w:t>t</w:t>
      </w:r>
      <w:r w:rsidR="00FA23C1" w:rsidRPr="00316FC3">
        <w:rPr>
          <w:rFonts w:cstheme="minorHAnsi"/>
          <w:sz w:val="24"/>
          <w:lang w:val="en-US"/>
        </w:rPr>
        <w:t xml:space="preserve">hey spend most of their time and financial resources </w:t>
      </w:r>
      <w:r w:rsidR="00FA23C1">
        <w:rPr>
          <w:rFonts w:cstheme="minorHAnsi"/>
          <w:sz w:val="24"/>
          <w:lang w:val="en-US"/>
        </w:rPr>
        <w:t xml:space="preserve">at local brew men’s groups </w:t>
      </w:r>
      <w:r w:rsidR="00FA23C1" w:rsidRPr="00316FC3">
        <w:rPr>
          <w:rFonts w:cstheme="minorHAnsi"/>
          <w:sz w:val="24"/>
          <w:lang w:val="en-US"/>
        </w:rPr>
        <w:lastRenderedPageBreak/>
        <w:t xml:space="preserve">taking </w:t>
      </w:r>
      <w:r w:rsidR="00FA23C1">
        <w:rPr>
          <w:rFonts w:cstheme="minorHAnsi"/>
          <w:sz w:val="24"/>
          <w:lang w:val="en-US"/>
        </w:rPr>
        <w:t>alcohol/</w:t>
      </w:r>
      <w:r w:rsidR="00FA23C1" w:rsidRPr="00316FC3">
        <w:rPr>
          <w:rFonts w:cstheme="minorHAnsi"/>
          <w:sz w:val="24"/>
          <w:lang w:val="en-US"/>
        </w:rPr>
        <w:t>local brew (</w:t>
      </w:r>
      <w:proofErr w:type="spellStart"/>
      <w:r w:rsidR="00FA23C1" w:rsidRPr="00316FC3">
        <w:rPr>
          <w:rFonts w:cstheme="minorHAnsi"/>
          <w:sz w:val="24"/>
          <w:lang w:val="en-US"/>
        </w:rPr>
        <w:t>Ajon</w:t>
      </w:r>
      <w:proofErr w:type="spellEnd"/>
      <w:r w:rsidR="00FA23C1" w:rsidRPr="00316FC3">
        <w:rPr>
          <w:rFonts w:cstheme="minorHAnsi"/>
          <w:sz w:val="24"/>
          <w:lang w:val="en-US"/>
        </w:rPr>
        <w:t>)</w:t>
      </w:r>
      <w:r w:rsidR="00FA23C1">
        <w:rPr>
          <w:rFonts w:cstheme="minorHAnsi"/>
          <w:sz w:val="24"/>
          <w:lang w:val="en-US"/>
        </w:rPr>
        <w:t xml:space="preserve"> and </w:t>
      </w:r>
      <w:r w:rsidR="002D569C">
        <w:rPr>
          <w:rFonts w:cstheme="minorHAnsi"/>
          <w:sz w:val="24"/>
          <w:lang w:val="en-US"/>
        </w:rPr>
        <w:t xml:space="preserve">continue </w:t>
      </w:r>
      <w:r w:rsidR="00FA23C1">
        <w:rPr>
          <w:rFonts w:cstheme="minorHAnsi"/>
          <w:sz w:val="24"/>
          <w:lang w:val="en-US"/>
        </w:rPr>
        <w:t>giving</w:t>
      </w:r>
      <w:r w:rsidR="002D569C">
        <w:rPr>
          <w:rFonts w:cstheme="minorHAnsi"/>
          <w:sz w:val="24"/>
          <w:lang w:val="en-US"/>
        </w:rPr>
        <w:t xml:space="preserve"> birth to many children</w:t>
      </w:r>
      <w:r w:rsidR="00FA23C1">
        <w:rPr>
          <w:rFonts w:cstheme="minorHAnsi"/>
          <w:sz w:val="24"/>
          <w:lang w:val="en-US"/>
        </w:rPr>
        <w:t xml:space="preserve"> than they can take care of</w:t>
      </w:r>
      <w:r w:rsidR="00316FC3" w:rsidRPr="00316FC3">
        <w:rPr>
          <w:rFonts w:cstheme="minorHAnsi"/>
          <w:sz w:val="24"/>
          <w:lang w:val="en-US"/>
        </w:rPr>
        <w:t xml:space="preserve">. </w:t>
      </w:r>
      <w:r w:rsidR="00FA23C1">
        <w:rPr>
          <w:rFonts w:cstheme="minorHAnsi"/>
          <w:sz w:val="24"/>
          <w:lang w:val="en-US"/>
        </w:rPr>
        <w:t xml:space="preserve">This increases the plight of neglected and uncared for children, hence an intergenerational dependence burden. </w:t>
      </w:r>
      <w:r w:rsidR="00003AD2">
        <w:rPr>
          <w:rFonts w:cstheme="minorHAnsi"/>
          <w:sz w:val="24"/>
          <w:lang w:val="en-US"/>
        </w:rPr>
        <w:t xml:space="preserve">Figure one below shows </w:t>
      </w:r>
      <w:r w:rsidR="00FA23C1">
        <w:rPr>
          <w:rFonts w:cstheme="minorHAnsi"/>
          <w:sz w:val="24"/>
          <w:lang w:val="en-US"/>
        </w:rPr>
        <w:t>the average household size per region.</w:t>
      </w:r>
    </w:p>
    <w:p w:rsidR="008C6D24" w:rsidRPr="00316FC3" w:rsidRDefault="008C6D24" w:rsidP="00316FC3">
      <w:pPr>
        <w:jc w:val="both"/>
        <w:rPr>
          <w:rFonts w:cstheme="minorHAnsi"/>
          <w:sz w:val="24"/>
          <w:lang w:val="en-US"/>
        </w:rPr>
      </w:pPr>
      <w:r>
        <w:rPr>
          <w:noProof/>
        </w:rPr>
        <w:drawing>
          <wp:inline distT="0" distB="0" distL="0" distR="0" wp14:anchorId="6D30F624" wp14:editId="1615BB71">
            <wp:extent cx="5743575" cy="4105275"/>
            <wp:effectExtent l="0" t="0" r="0" b="0"/>
            <wp:docPr id="2" name="Chart 2">
              <a:extLst xmlns:a="http://schemas.openxmlformats.org/drawingml/2006/main">
                <a:ext uri="{FF2B5EF4-FFF2-40B4-BE49-F238E27FC236}">
                  <a16:creationId xmlns:a16="http://schemas.microsoft.com/office/drawing/2014/main" id="{7C72B35E-21A5-4A38-A1E9-6E971D78EC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A23C1" w:rsidRDefault="00E939BC" w:rsidP="00316FC3">
      <w:pPr>
        <w:jc w:val="both"/>
        <w:rPr>
          <w:rFonts w:cstheme="minorHAnsi"/>
          <w:sz w:val="24"/>
          <w:lang w:val="en-US"/>
        </w:rPr>
      </w:pPr>
      <w:r>
        <w:rPr>
          <w:rFonts w:cstheme="minorHAnsi"/>
          <w:sz w:val="24"/>
          <w:lang w:val="en-US"/>
        </w:rPr>
        <w:t xml:space="preserve">At the </w:t>
      </w:r>
      <w:r w:rsidR="007A2AC2">
        <w:rPr>
          <w:rFonts w:cstheme="minorHAnsi"/>
          <w:sz w:val="24"/>
          <w:lang w:val="en-US"/>
        </w:rPr>
        <w:t>Fidelitas</w:t>
      </w:r>
      <w:r w:rsidR="00EC64B9">
        <w:rPr>
          <w:rFonts w:cstheme="minorHAnsi"/>
          <w:sz w:val="24"/>
          <w:lang w:val="en-US"/>
        </w:rPr>
        <w:t xml:space="preserve"> </w:t>
      </w:r>
      <w:r>
        <w:rPr>
          <w:rFonts w:cstheme="minorHAnsi"/>
          <w:sz w:val="24"/>
          <w:lang w:val="en-US"/>
        </w:rPr>
        <w:t>Facility, we recognize</w:t>
      </w:r>
      <w:r w:rsidR="007A2AC2">
        <w:rPr>
          <w:rFonts w:cstheme="minorHAnsi"/>
          <w:sz w:val="24"/>
          <w:lang w:val="en-US"/>
        </w:rPr>
        <w:t xml:space="preserve"> that health is the only means and guarant</w:t>
      </w:r>
      <w:r>
        <w:rPr>
          <w:rFonts w:cstheme="minorHAnsi"/>
          <w:sz w:val="24"/>
          <w:lang w:val="en-US"/>
        </w:rPr>
        <w:t>or</w:t>
      </w:r>
      <w:r w:rsidR="007A2AC2">
        <w:rPr>
          <w:rFonts w:cstheme="minorHAnsi"/>
          <w:sz w:val="24"/>
          <w:lang w:val="en-US"/>
        </w:rPr>
        <w:t xml:space="preserve"> for continuity</w:t>
      </w:r>
      <w:r w:rsidR="00EC64B9">
        <w:rPr>
          <w:rFonts w:cstheme="minorHAnsi"/>
          <w:sz w:val="24"/>
          <w:lang w:val="en-US"/>
        </w:rPr>
        <w:t xml:space="preserve"> of </w:t>
      </w:r>
      <w:r>
        <w:rPr>
          <w:rFonts w:cstheme="minorHAnsi"/>
          <w:sz w:val="24"/>
          <w:lang w:val="en-US"/>
        </w:rPr>
        <w:t xml:space="preserve">culture and </w:t>
      </w:r>
      <w:r w:rsidR="00EC64B9">
        <w:rPr>
          <w:rFonts w:cstheme="minorHAnsi"/>
          <w:sz w:val="24"/>
          <w:lang w:val="en-US"/>
        </w:rPr>
        <w:t>life</w:t>
      </w:r>
      <w:r w:rsidR="007A2AC2">
        <w:rPr>
          <w:rFonts w:cstheme="minorHAnsi"/>
          <w:sz w:val="24"/>
          <w:lang w:val="en-US"/>
        </w:rPr>
        <w:t xml:space="preserve">. However, access to affordable health services is a challenge in Teso sub region. The national household survey 2019/2020 revealed that 70% of the health facilities are privately owned and thus charge a fee for any health service. In addition, 93% of the people in Teso don’t know about health insurance, and only 1% of those who know have health insurance. </w:t>
      </w:r>
    </w:p>
    <w:p w:rsidR="002D569C" w:rsidRDefault="007A2AC2" w:rsidP="00316FC3">
      <w:pPr>
        <w:jc w:val="both"/>
        <w:rPr>
          <w:rFonts w:cstheme="minorHAnsi"/>
          <w:sz w:val="24"/>
          <w:lang w:val="en-US"/>
        </w:rPr>
      </w:pPr>
      <w:r>
        <w:rPr>
          <w:rFonts w:cstheme="minorHAnsi"/>
          <w:sz w:val="24"/>
          <w:lang w:val="en-US"/>
        </w:rPr>
        <w:t xml:space="preserve">This means that 99% of the communities in Teso don’t have health insurance. </w:t>
      </w:r>
      <w:r w:rsidR="00003AD2">
        <w:rPr>
          <w:rFonts w:cstheme="minorHAnsi"/>
          <w:sz w:val="24"/>
          <w:lang w:val="en-US"/>
        </w:rPr>
        <w:t>Therefore,</w:t>
      </w:r>
      <w:r>
        <w:rPr>
          <w:rFonts w:cstheme="minorHAnsi"/>
          <w:sz w:val="24"/>
          <w:lang w:val="en-US"/>
        </w:rPr>
        <w:t xml:space="preserve"> from a cultural</w:t>
      </w:r>
      <w:r w:rsidR="00003AD2">
        <w:rPr>
          <w:rFonts w:cstheme="minorHAnsi"/>
          <w:sz w:val="24"/>
          <w:lang w:val="en-US"/>
        </w:rPr>
        <w:t>-centered development</w:t>
      </w:r>
      <w:r>
        <w:rPr>
          <w:rFonts w:cstheme="minorHAnsi"/>
          <w:sz w:val="24"/>
          <w:lang w:val="en-US"/>
        </w:rPr>
        <w:t xml:space="preserve"> lens, Fidelitas </w:t>
      </w:r>
      <w:r w:rsidR="00DA1312">
        <w:rPr>
          <w:rFonts w:cstheme="minorHAnsi"/>
          <w:sz w:val="24"/>
          <w:lang w:val="en-US"/>
        </w:rPr>
        <w:t xml:space="preserve">Facility </w:t>
      </w:r>
      <w:r>
        <w:rPr>
          <w:rFonts w:cstheme="minorHAnsi"/>
          <w:sz w:val="24"/>
          <w:lang w:val="en-US"/>
        </w:rPr>
        <w:t xml:space="preserve">and </w:t>
      </w:r>
      <w:proofErr w:type="spellStart"/>
      <w:r w:rsidR="00DA1312">
        <w:rPr>
          <w:rFonts w:cstheme="minorHAnsi"/>
          <w:sz w:val="24"/>
          <w:lang w:val="en-US"/>
        </w:rPr>
        <w:t>It</w:t>
      </w:r>
      <w:r>
        <w:rPr>
          <w:rFonts w:cstheme="minorHAnsi"/>
          <w:sz w:val="24"/>
          <w:lang w:val="en-US"/>
        </w:rPr>
        <w:t>eso</w:t>
      </w:r>
      <w:proofErr w:type="spellEnd"/>
      <w:r>
        <w:rPr>
          <w:rFonts w:cstheme="minorHAnsi"/>
          <w:sz w:val="24"/>
          <w:lang w:val="en-US"/>
        </w:rPr>
        <w:t xml:space="preserve"> cultural union are developing a </w:t>
      </w:r>
      <w:r w:rsidR="00003AD2">
        <w:rPr>
          <w:rFonts w:cstheme="minorHAnsi"/>
          <w:sz w:val="24"/>
          <w:lang w:val="en-US"/>
        </w:rPr>
        <w:t xml:space="preserve">clan based </w:t>
      </w:r>
      <w:r>
        <w:rPr>
          <w:rFonts w:cstheme="minorHAnsi"/>
          <w:sz w:val="24"/>
          <w:lang w:val="en-US"/>
        </w:rPr>
        <w:t xml:space="preserve">cultural </w:t>
      </w:r>
      <w:r w:rsidR="00003AD2">
        <w:rPr>
          <w:rFonts w:cstheme="minorHAnsi"/>
          <w:sz w:val="24"/>
          <w:lang w:val="en-US"/>
        </w:rPr>
        <w:t>health insurance scheme, managed and controlled by the clan leadership. Our approach is to strengthen the clan structures, build their outcomes-based influencing ability targeting men as house hold heads across Teso region.</w:t>
      </w:r>
    </w:p>
    <w:p w:rsidR="002D569C" w:rsidRDefault="00EC64B9" w:rsidP="00316FC3">
      <w:pPr>
        <w:jc w:val="both"/>
        <w:rPr>
          <w:rFonts w:cstheme="minorHAnsi"/>
          <w:sz w:val="24"/>
          <w:lang w:val="en-US"/>
        </w:rPr>
      </w:pPr>
      <w:r>
        <w:rPr>
          <w:rFonts w:cstheme="minorHAnsi"/>
          <w:sz w:val="24"/>
          <w:lang w:val="en-US"/>
        </w:rPr>
        <w:t>In addition, UBOS survey 2019/2020 shows that the e</w:t>
      </w:r>
      <w:r w:rsidRPr="00EC64B9">
        <w:rPr>
          <w:rFonts w:cstheme="minorHAnsi"/>
          <w:sz w:val="24"/>
          <w:lang w:val="en-US"/>
        </w:rPr>
        <w:t>nrolment into school above the official age was more pronounced in the sub region of Teso (142%)</w:t>
      </w:r>
      <w:r>
        <w:rPr>
          <w:rFonts w:cstheme="minorHAnsi"/>
          <w:sz w:val="24"/>
          <w:lang w:val="en-US"/>
        </w:rPr>
        <w:t xml:space="preserve">. In </w:t>
      </w:r>
      <w:r w:rsidRPr="00EC64B9">
        <w:rPr>
          <w:rFonts w:cstheme="minorHAnsi"/>
          <w:sz w:val="24"/>
          <w:lang w:val="en-US"/>
        </w:rPr>
        <w:t>Karamoja, Busoga</w:t>
      </w:r>
      <w:r>
        <w:rPr>
          <w:rFonts w:cstheme="minorHAnsi"/>
          <w:sz w:val="24"/>
          <w:lang w:val="en-US"/>
        </w:rPr>
        <w:t>, Teso</w:t>
      </w:r>
      <w:r w:rsidRPr="00EC64B9">
        <w:rPr>
          <w:rFonts w:cstheme="minorHAnsi"/>
          <w:sz w:val="24"/>
          <w:lang w:val="en-US"/>
        </w:rPr>
        <w:t xml:space="preserve"> and Bukedi</w:t>
      </w:r>
      <w:r>
        <w:rPr>
          <w:rFonts w:cstheme="minorHAnsi"/>
          <w:sz w:val="24"/>
          <w:lang w:val="en-US"/>
        </w:rPr>
        <w:t xml:space="preserve">, there is a persistent </w:t>
      </w:r>
      <w:r w:rsidRPr="00EC64B9">
        <w:rPr>
          <w:rFonts w:cstheme="minorHAnsi"/>
          <w:sz w:val="24"/>
          <w:lang w:val="en-US"/>
        </w:rPr>
        <w:t>high dependency rati</w:t>
      </w:r>
      <w:r>
        <w:rPr>
          <w:rFonts w:cstheme="minorHAnsi"/>
          <w:sz w:val="24"/>
          <w:lang w:val="en-US"/>
        </w:rPr>
        <w:t xml:space="preserve">o, Teso has the </w:t>
      </w:r>
      <w:r w:rsidRPr="00EC64B9">
        <w:rPr>
          <w:rFonts w:cstheme="minorHAnsi"/>
          <w:sz w:val="24"/>
          <w:lang w:val="en-US"/>
        </w:rPr>
        <w:t>large</w:t>
      </w:r>
      <w:r>
        <w:rPr>
          <w:rFonts w:cstheme="minorHAnsi"/>
          <w:sz w:val="24"/>
          <w:lang w:val="en-US"/>
        </w:rPr>
        <w:t>st</w:t>
      </w:r>
      <w:r w:rsidRPr="00EC64B9">
        <w:rPr>
          <w:rFonts w:cstheme="minorHAnsi"/>
          <w:sz w:val="24"/>
          <w:lang w:val="en-US"/>
        </w:rPr>
        <w:t xml:space="preserve"> average household size</w:t>
      </w:r>
      <w:r>
        <w:rPr>
          <w:rFonts w:cstheme="minorHAnsi"/>
          <w:sz w:val="24"/>
          <w:lang w:val="en-US"/>
        </w:rPr>
        <w:t xml:space="preserve"> and </w:t>
      </w:r>
      <w:r w:rsidRPr="00EC64B9">
        <w:rPr>
          <w:rFonts w:cstheme="minorHAnsi"/>
          <w:sz w:val="24"/>
          <w:lang w:val="en-US"/>
        </w:rPr>
        <w:t>61% of the children 3 – 5 years</w:t>
      </w:r>
      <w:r>
        <w:rPr>
          <w:rFonts w:cstheme="minorHAnsi"/>
          <w:sz w:val="24"/>
          <w:lang w:val="en-US"/>
        </w:rPr>
        <w:t xml:space="preserve"> in Teso sun region</w:t>
      </w:r>
      <w:r w:rsidRPr="00EC64B9">
        <w:rPr>
          <w:rFonts w:cstheme="minorHAnsi"/>
          <w:sz w:val="24"/>
          <w:lang w:val="en-US"/>
        </w:rPr>
        <w:t xml:space="preserve"> are not attending school</w:t>
      </w:r>
      <w:r>
        <w:rPr>
          <w:rFonts w:cstheme="minorHAnsi"/>
          <w:sz w:val="24"/>
          <w:lang w:val="en-US"/>
        </w:rPr>
        <w:t xml:space="preserve">. Children are the most affected by these challenges, and community. Figure </w:t>
      </w:r>
      <w:r w:rsidR="00C74D0B">
        <w:rPr>
          <w:rFonts w:cstheme="minorHAnsi"/>
          <w:sz w:val="24"/>
          <w:lang w:val="en-US"/>
        </w:rPr>
        <w:t>2</w:t>
      </w:r>
      <w:r>
        <w:rPr>
          <w:rFonts w:cstheme="minorHAnsi"/>
          <w:sz w:val="24"/>
          <w:lang w:val="en-US"/>
        </w:rPr>
        <w:t xml:space="preserve"> below shows that 74% of the men in Teso are the household heads, hence they are expected by the communities to </w:t>
      </w:r>
      <w:r>
        <w:rPr>
          <w:rFonts w:cstheme="minorHAnsi"/>
          <w:sz w:val="24"/>
          <w:lang w:val="en-US"/>
        </w:rPr>
        <w:lastRenderedPageBreak/>
        <w:t xml:space="preserve">provide for all needs of the family. </w:t>
      </w:r>
      <w:r w:rsidR="00C74D0B">
        <w:rPr>
          <w:rFonts w:cstheme="minorHAnsi"/>
          <w:sz w:val="24"/>
          <w:lang w:val="en-US"/>
        </w:rPr>
        <w:t>The contrasting situation in Karamoja (which still affects children adversely) shows that women form the biggest proportion of household heads. Most of the men are absentee fathers, neglect their families and thus need to be meaningfully engaged and restored their cultural fidelity, which ensures that they take care of their children and extended family members.</w:t>
      </w:r>
    </w:p>
    <w:p w:rsidR="002D569C" w:rsidRDefault="002D569C" w:rsidP="00316FC3">
      <w:pPr>
        <w:jc w:val="both"/>
        <w:rPr>
          <w:rFonts w:cstheme="minorHAnsi"/>
          <w:sz w:val="24"/>
          <w:lang w:val="en-US"/>
        </w:rPr>
      </w:pPr>
      <w:r>
        <w:rPr>
          <w:noProof/>
        </w:rPr>
        <w:drawing>
          <wp:inline distT="0" distB="0" distL="0" distR="0" wp14:anchorId="2495CFEF" wp14:editId="2256B834">
            <wp:extent cx="5772150" cy="2743200"/>
            <wp:effectExtent l="0" t="0" r="0" b="0"/>
            <wp:docPr id="3" name="Chart 3">
              <a:extLst xmlns:a="http://schemas.openxmlformats.org/drawingml/2006/main">
                <a:ext uri="{FF2B5EF4-FFF2-40B4-BE49-F238E27FC236}">
                  <a16:creationId xmlns:a16="http://schemas.microsoft.com/office/drawing/2014/main" id="{5F4243B6-B42B-49B2-B198-C014A5DD85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16FC3" w:rsidRPr="00316FC3" w:rsidRDefault="00E939BC" w:rsidP="00316FC3">
      <w:pPr>
        <w:jc w:val="both"/>
        <w:rPr>
          <w:rFonts w:cstheme="minorHAnsi"/>
          <w:b/>
          <w:color w:val="C00000"/>
          <w:sz w:val="32"/>
          <w:lang w:val="en-US"/>
        </w:rPr>
      </w:pPr>
      <w:r>
        <w:rPr>
          <w:rFonts w:cstheme="minorHAnsi"/>
          <w:b/>
          <w:color w:val="C00000"/>
          <w:sz w:val="32"/>
          <w:lang w:val="en-US"/>
        </w:rPr>
        <w:t>About the solution</w:t>
      </w:r>
    </w:p>
    <w:p w:rsidR="00316FC3" w:rsidRPr="00316FC3" w:rsidRDefault="00DA1312" w:rsidP="00316FC3">
      <w:pPr>
        <w:jc w:val="both"/>
        <w:rPr>
          <w:rFonts w:cstheme="minorHAnsi"/>
          <w:sz w:val="24"/>
          <w:lang w:val="en-US"/>
        </w:rPr>
      </w:pPr>
      <w:r>
        <w:rPr>
          <w:rFonts w:cstheme="minorHAnsi"/>
          <w:sz w:val="24"/>
          <w:lang w:val="en-US"/>
        </w:rPr>
        <w:t>The Etesot Father</w:t>
      </w:r>
      <w:r w:rsidR="00316FC3" w:rsidRPr="00316FC3">
        <w:rPr>
          <w:rFonts w:cstheme="minorHAnsi"/>
          <w:sz w:val="24"/>
          <w:lang w:val="en-US"/>
        </w:rPr>
        <w:t xml:space="preserve"> </w:t>
      </w:r>
      <w:r w:rsidR="00E939BC">
        <w:rPr>
          <w:rFonts w:cstheme="minorHAnsi"/>
          <w:sz w:val="24"/>
          <w:lang w:val="en-US"/>
        </w:rPr>
        <w:t>approach</w:t>
      </w:r>
      <w:r w:rsidR="00316FC3" w:rsidRPr="00316FC3">
        <w:rPr>
          <w:rFonts w:cstheme="minorHAnsi"/>
          <w:sz w:val="24"/>
          <w:lang w:val="en-US"/>
        </w:rPr>
        <w:t xml:space="preserve"> (TEF) is a norms transformative and </w:t>
      </w:r>
      <w:r w:rsidR="00725A16">
        <w:rPr>
          <w:rFonts w:cstheme="minorHAnsi"/>
          <w:sz w:val="24"/>
          <w:lang w:val="en-US"/>
        </w:rPr>
        <w:t xml:space="preserve">cultural heritage </w:t>
      </w:r>
      <w:r w:rsidR="00316FC3" w:rsidRPr="00316FC3">
        <w:rPr>
          <w:rFonts w:cstheme="minorHAnsi"/>
          <w:sz w:val="24"/>
          <w:lang w:val="en-US"/>
        </w:rPr>
        <w:t xml:space="preserve">restoration intervention. It is designed to use a bi-directional approach to restore positive but abandoned norms and practices while transforming the negative norms and or practices. It is uniquely designed and operates below the water line up to the bedrock of the iceberg </w:t>
      </w:r>
      <w:r w:rsidR="00E939BC">
        <w:rPr>
          <w:rFonts w:cstheme="minorHAnsi"/>
          <w:sz w:val="24"/>
          <w:lang w:val="en-US"/>
        </w:rPr>
        <w:t>approach</w:t>
      </w:r>
      <w:r w:rsidR="00316FC3" w:rsidRPr="00316FC3">
        <w:rPr>
          <w:rFonts w:cstheme="minorHAnsi"/>
          <w:sz w:val="24"/>
          <w:lang w:val="en-US"/>
        </w:rPr>
        <w:t xml:space="preserve"> for transformative change programming.</w:t>
      </w:r>
    </w:p>
    <w:p w:rsidR="00316FC3" w:rsidRPr="00316FC3" w:rsidRDefault="00316FC3" w:rsidP="00316FC3">
      <w:pPr>
        <w:jc w:val="both"/>
        <w:rPr>
          <w:rFonts w:cstheme="minorHAnsi"/>
          <w:sz w:val="24"/>
          <w:lang w:val="en-US"/>
        </w:rPr>
      </w:pPr>
      <w:r w:rsidRPr="00316FC3">
        <w:rPr>
          <w:rFonts w:cstheme="minorHAnsi"/>
          <w:sz w:val="24"/>
          <w:lang w:val="en-US"/>
        </w:rPr>
        <w:t xml:space="preserve">TEF has a largescale change potential not to necessarily introduce new or partially new </w:t>
      </w:r>
      <w:r w:rsidR="005178F3">
        <w:rPr>
          <w:rFonts w:cstheme="minorHAnsi"/>
          <w:sz w:val="24"/>
          <w:lang w:val="en-US"/>
        </w:rPr>
        <w:t>value systems but rather catalyz</w:t>
      </w:r>
      <w:r w:rsidRPr="00316FC3">
        <w:rPr>
          <w:rFonts w:cstheme="minorHAnsi"/>
          <w:sz w:val="24"/>
          <w:lang w:val="en-US"/>
        </w:rPr>
        <w:t>e the positive norms and values that are cherished and guarded jealously by social cultural institutions.</w:t>
      </w:r>
      <w:r w:rsidR="005178F3">
        <w:rPr>
          <w:rFonts w:cstheme="minorHAnsi"/>
          <w:sz w:val="24"/>
          <w:lang w:val="en-US"/>
        </w:rPr>
        <w:t xml:space="preserve"> </w:t>
      </w:r>
      <w:r w:rsidRPr="00316FC3">
        <w:rPr>
          <w:rFonts w:cstheme="minorHAnsi"/>
          <w:sz w:val="24"/>
          <w:lang w:val="en-US"/>
        </w:rPr>
        <w:t xml:space="preserve">The </w:t>
      </w:r>
      <w:r w:rsidR="00E939BC">
        <w:rPr>
          <w:rFonts w:cstheme="minorHAnsi"/>
          <w:sz w:val="24"/>
          <w:lang w:val="en-US"/>
        </w:rPr>
        <w:t>approach</w:t>
      </w:r>
      <w:r w:rsidRPr="00316FC3">
        <w:rPr>
          <w:rFonts w:cstheme="minorHAnsi"/>
          <w:sz w:val="24"/>
          <w:lang w:val="en-US"/>
        </w:rPr>
        <w:t xml:space="preserve"> is premised on the African culture and African values which catered for human wellbeing outcomes especially child</w:t>
      </w:r>
      <w:r w:rsidR="005178F3">
        <w:rPr>
          <w:rFonts w:cstheme="minorHAnsi"/>
          <w:sz w:val="24"/>
          <w:lang w:val="en-US"/>
        </w:rPr>
        <w:t xml:space="preserve"> care</w:t>
      </w:r>
      <w:r w:rsidRPr="00316FC3">
        <w:rPr>
          <w:rFonts w:cstheme="minorHAnsi"/>
          <w:sz w:val="24"/>
          <w:lang w:val="en-US"/>
        </w:rPr>
        <w:t xml:space="preserve"> related outcomes.</w:t>
      </w:r>
    </w:p>
    <w:p w:rsidR="00316FC3" w:rsidRPr="00316FC3" w:rsidRDefault="00E939BC" w:rsidP="00316FC3">
      <w:pPr>
        <w:jc w:val="both"/>
        <w:rPr>
          <w:rFonts w:cstheme="minorHAnsi"/>
          <w:sz w:val="24"/>
          <w:lang w:val="en-US"/>
        </w:rPr>
      </w:pPr>
      <w:r>
        <w:rPr>
          <w:rFonts w:cstheme="minorHAnsi"/>
          <w:sz w:val="24"/>
          <w:lang w:val="en-US"/>
        </w:rPr>
        <w:t xml:space="preserve">The </w:t>
      </w:r>
      <w:r w:rsidR="007E74E4">
        <w:rPr>
          <w:rFonts w:cstheme="minorHAnsi"/>
          <w:sz w:val="24"/>
          <w:lang w:val="en-US"/>
        </w:rPr>
        <w:t>Fidelitas</w:t>
      </w:r>
      <w:r w:rsidR="00316FC3" w:rsidRPr="00316FC3">
        <w:rPr>
          <w:rFonts w:cstheme="minorHAnsi"/>
          <w:sz w:val="24"/>
          <w:lang w:val="en-US"/>
        </w:rPr>
        <w:t xml:space="preserve"> </w:t>
      </w:r>
      <w:r>
        <w:rPr>
          <w:rFonts w:cstheme="minorHAnsi"/>
          <w:sz w:val="24"/>
          <w:lang w:val="en-US"/>
        </w:rPr>
        <w:t xml:space="preserve">Facility </w:t>
      </w:r>
      <w:r w:rsidR="00316FC3" w:rsidRPr="00316FC3">
        <w:rPr>
          <w:rFonts w:cstheme="minorHAnsi"/>
          <w:sz w:val="24"/>
          <w:lang w:val="en-US"/>
        </w:rPr>
        <w:t>focuses on indigenous evidence</w:t>
      </w:r>
      <w:r>
        <w:rPr>
          <w:rFonts w:cstheme="minorHAnsi"/>
          <w:sz w:val="24"/>
          <w:lang w:val="en-US"/>
        </w:rPr>
        <w:t xml:space="preserve"> and solutions</w:t>
      </w:r>
      <w:r w:rsidR="00316FC3" w:rsidRPr="00316FC3">
        <w:rPr>
          <w:rFonts w:cstheme="minorHAnsi"/>
          <w:sz w:val="24"/>
          <w:lang w:val="en-US"/>
        </w:rPr>
        <w:t xml:space="preserve"> which </w:t>
      </w:r>
      <w:r>
        <w:rPr>
          <w:rFonts w:cstheme="minorHAnsi"/>
          <w:sz w:val="24"/>
          <w:lang w:val="en-US"/>
        </w:rPr>
        <w:t>are</w:t>
      </w:r>
      <w:r w:rsidR="00316FC3" w:rsidRPr="00316FC3">
        <w:rPr>
          <w:rFonts w:cstheme="minorHAnsi"/>
          <w:sz w:val="24"/>
          <w:lang w:val="en-US"/>
        </w:rPr>
        <w:t xml:space="preserve"> nurtured and improved. </w:t>
      </w:r>
      <w:r>
        <w:rPr>
          <w:rFonts w:cstheme="minorHAnsi"/>
          <w:sz w:val="24"/>
          <w:lang w:val="en-US"/>
        </w:rPr>
        <w:t>The</w:t>
      </w:r>
      <w:r w:rsidR="00316FC3" w:rsidRPr="00316FC3">
        <w:rPr>
          <w:rFonts w:cstheme="minorHAnsi"/>
          <w:sz w:val="24"/>
          <w:lang w:val="en-US"/>
        </w:rPr>
        <w:t xml:space="preserve"> </w:t>
      </w:r>
      <w:r>
        <w:rPr>
          <w:rFonts w:cstheme="minorHAnsi"/>
          <w:sz w:val="24"/>
          <w:lang w:val="en-US"/>
        </w:rPr>
        <w:t xml:space="preserve">approach </w:t>
      </w:r>
      <w:r w:rsidR="00316FC3" w:rsidRPr="00316FC3">
        <w:rPr>
          <w:rFonts w:cstheme="minorHAnsi"/>
          <w:sz w:val="24"/>
          <w:lang w:val="en-US"/>
        </w:rPr>
        <w:t xml:space="preserve">does not require fitting and contextualizing which are often costly and prone to community resistance. The </w:t>
      </w:r>
      <w:r>
        <w:rPr>
          <w:rFonts w:cstheme="minorHAnsi"/>
          <w:sz w:val="24"/>
          <w:lang w:val="en-US"/>
        </w:rPr>
        <w:t>approach</w:t>
      </w:r>
      <w:r w:rsidR="00316FC3" w:rsidRPr="00316FC3">
        <w:rPr>
          <w:rFonts w:cstheme="minorHAnsi"/>
          <w:sz w:val="24"/>
          <w:lang w:val="en-US"/>
        </w:rPr>
        <w:t xml:space="preserve"> is adaptable to different cultures of Uganda since all cultural institutions in Uganda have values and customs that gather people and or men together</w:t>
      </w:r>
    </w:p>
    <w:p w:rsidR="00316FC3" w:rsidRPr="00316FC3" w:rsidRDefault="00DA1312" w:rsidP="00316FC3">
      <w:pPr>
        <w:jc w:val="both"/>
        <w:rPr>
          <w:rFonts w:cstheme="minorHAnsi"/>
          <w:sz w:val="24"/>
          <w:lang w:val="en-US"/>
        </w:rPr>
      </w:pPr>
      <w:r>
        <w:rPr>
          <w:rFonts w:cstheme="minorHAnsi"/>
          <w:sz w:val="24"/>
          <w:lang w:val="en-US"/>
        </w:rPr>
        <w:t>The Etesot Father</w:t>
      </w:r>
      <w:r w:rsidR="00316FC3" w:rsidRPr="00316FC3">
        <w:rPr>
          <w:rFonts w:cstheme="minorHAnsi"/>
          <w:sz w:val="24"/>
          <w:lang w:val="en-US"/>
        </w:rPr>
        <w:t xml:space="preserve"> </w:t>
      </w:r>
      <w:r w:rsidR="005178F3">
        <w:rPr>
          <w:rFonts w:cstheme="minorHAnsi"/>
          <w:sz w:val="24"/>
          <w:lang w:val="en-US"/>
        </w:rPr>
        <w:t>as</w:t>
      </w:r>
      <w:r w:rsidR="00316FC3" w:rsidRPr="00316FC3">
        <w:rPr>
          <w:rFonts w:cstheme="minorHAnsi"/>
          <w:sz w:val="24"/>
          <w:lang w:val="en-US"/>
        </w:rPr>
        <w:t xml:space="preserve"> </w:t>
      </w:r>
      <w:r w:rsidR="005178F3">
        <w:rPr>
          <w:rFonts w:cstheme="minorHAnsi"/>
          <w:sz w:val="24"/>
          <w:lang w:val="en-US"/>
        </w:rPr>
        <w:t xml:space="preserve">a </w:t>
      </w:r>
      <w:r w:rsidR="00316FC3" w:rsidRPr="00316FC3">
        <w:rPr>
          <w:rFonts w:cstheme="minorHAnsi"/>
          <w:sz w:val="24"/>
          <w:lang w:val="en-US"/>
        </w:rPr>
        <w:t>male engagemen</w:t>
      </w:r>
      <w:r w:rsidR="005178F3">
        <w:rPr>
          <w:rFonts w:cstheme="minorHAnsi"/>
          <w:sz w:val="24"/>
          <w:lang w:val="en-US"/>
        </w:rPr>
        <w:t xml:space="preserve">t </w:t>
      </w:r>
      <w:r w:rsidR="00E939BC">
        <w:rPr>
          <w:rFonts w:cstheme="minorHAnsi"/>
          <w:sz w:val="24"/>
          <w:lang w:val="en-US"/>
        </w:rPr>
        <w:t>approach</w:t>
      </w:r>
      <w:r w:rsidR="005178F3">
        <w:rPr>
          <w:rFonts w:cstheme="minorHAnsi"/>
          <w:sz w:val="24"/>
          <w:lang w:val="en-US"/>
        </w:rPr>
        <w:t xml:space="preserve"> is implemented to realiz</w:t>
      </w:r>
      <w:r w:rsidR="00316FC3" w:rsidRPr="00316FC3">
        <w:rPr>
          <w:rFonts w:cstheme="minorHAnsi"/>
          <w:sz w:val="24"/>
          <w:lang w:val="en-US"/>
        </w:rPr>
        <w:t>e outcomes of improvement on the behavior and practices of the father whilst improving the general management and welfare of the home and largely the health outcomes of a child.</w:t>
      </w:r>
    </w:p>
    <w:p w:rsidR="00E939BC" w:rsidRDefault="00E939BC" w:rsidP="00316FC3">
      <w:pPr>
        <w:jc w:val="both"/>
        <w:rPr>
          <w:rFonts w:cstheme="minorHAnsi"/>
          <w:b/>
          <w:sz w:val="28"/>
          <w:lang w:val="en-US"/>
        </w:rPr>
      </w:pPr>
    </w:p>
    <w:p w:rsidR="00316FC3" w:rsidRPr="00316FC3" w:rsidRDefault="00316FC3" w:rsidP="00316FC3">
      <w:pPr>
        <w:jc w:val="both"/>
        <w:rPr>
          <w:rFonts w:cstheme="minorHAnsi"/>
          <w:b/>
          <w:color w:val="FF0000"/>
          <w:sz w:val="24"/>
          <w:lang w:val="en-US"/>
        </w:rPr>
      </w:pPr>
      <w:r w:rsidRPr="00316FC3">
        <w:rPr>
          <w:rFonts w:cstheme="minorHAnsi"/>
          <w:b/>
          <w:sz w:val="24"/>
          <w:lang w:val="en-US"/>
        </w:rPr>
        <w:lastRenderedPageBreak/>
        <w:t>Target population</w:t>
      </w:r>
    </w:p>
    <w:p w:rsidR="00D305C9" w:rsidRDefault="00316FC3" w:rsidP="00316FC3">
      <w:pPr>
        <w:jc w:val="both"/>
        <w:rPr>
          <w:rFonts w:cstheme="minorHAnsi"/>
          <w:sz w:val="24"/>
          <w:lang w:val="en-US"/>
        </w:rPr>
      </w:pPr>
      <w:r w:rsidRPr="00316FC3">
        <w:rPr>
          <w:rFonts w:cstheme="minorHAnsi"/>
          <w:sz w:val="24"/>
          <w:lang w:val="en-US"/>
        </w:rPr>
        <w:t xml:space="preserve">The </w:t>
      </w:r>
      <w:r w:rsidR="00E939BC">
        <w:rPr>
          <w:rFonts w:cstheme="minorHAnsi"/>
          <w:sz w:val="24"/>
          <w:lang w:val="en-US"/>
        </w:rPr>
        <w:t>approach</w:t>
      </w:r>
      <w:r w:rsidRPr="00316FC3">
        <w:rPr>
          <w:rFonts w:cstheme="minorHAnsi"/>
          <w:sz w:val="24"/>
          <w:lang w:val="en-US"/>
        </w:rPr>
        <w:t xml:space="preserve"> targets all men in the capacity of a father</w:t>
      </w:r>
      <w:r w:rsidR="00A02C71">
        <w:rPr>
          <w:rFonts w:cstheme="minorHAnsi"/>
          <w:sz w:val="24"/>
          <w:lang w:val="en-US"/>
        </w:rPr>
        <w:t>, biological and non-biological</w:t>
      </w:r>
      <w:r w:rsidRPr="00316FC3">
        <w:rPr>
          <w:rFonts w:cstheme="minorHAnsi"/>
          <w:sz w:val="24"/>
          <w:lang w:val="en-US"/>
        </w:rPr>
        <w:t>. All fathers</w:t>
      </w:r>
      <w:r w:rsidR="00D305C9">
        <w:rPr>
          <w:rFonts w:cstheme="minorHAnsi"/>
          <w:sz w:val="24"/>
          <w:lang w:val="en-US"/>
        </w:rPr>
        <w:t>/</w:t>
      </w:r>
      <w:r w:rsidRPr="00316FC3">
        <w:rPr>
          <w:rFonts w:cstheme="minorHAnsi"/>
          <w:sz w:val="24"/>
          <w:lang w:val="en-US"/>
        </w:rPr>
        <w:t xml:space="preserve">husbands </w:t>
      </w:r>
      <w:r w:rsidR="00D305C9">
        <w:rPr>
          <w:rFonts w:cstheme="minorHAnsi"/>
          <w:sz w:val="24"/>
          <w:lang w:val="en-US"/>
        </w:rPr>
        <w:t>aged</w:t>
      </w:r>
      <w:r w:rsidRPr="00316FC3">
        <w:rPr>
          <w:rFonts w:cstheme="minorHAnsi"/>
          <w:sz w:val="24"/>
          <w:lang w:val="en-US"/>
        </w:rPr>
        <w:t xml:space="preserve"> 18</w:t>
      </w:r>
      <w:r w:rsidR="00E939BC">
        <w:rPr>
          <w:rFonts w:cstheme="minorHAnsi"/>
          <w:sz w:val="24"/>
          <w:lang w:val="en-US"/>
        </w:rPr>
        <w:t xml:space="preserve"> </w:t>
      </w:r>
      <w:r w:rsidR="00D305C9">
        <w:rPr>
          <w:rFonts w:cstheme="minorHAnsi"/>
          <w:sz w:val="24"/>
          <w:lang w:val="en-US"/>
        </w:rPr>
        <w:t>-</w:t>
      </w:r>
      <w:r w:rsidRPr="00316FC3">
        <w:rPr>
          <w:rFonts w:cstheme="minorHAnsi"/>
          <w:sz w:val="24"/>
          <w:lang w:val="en-US"/>
        </w:rPr>
        <w:t xml:space="preserve"> </w:t>
      </w:r>
      <w:r w:rsidR="00E939BC">
        <w:rPr>
          <w:rFonts w:cstheme="minorHAnsi"/>
          <w:sz w:val="24"/>
          <w:lang w:val="en-US"/>
        </w:rPr>
        <w:t>50</w:t>
      </w:r>
      <w:r w:rsidRPr="00316FC3">
        <w:rPr>
          <w:rFonts w:cstheme="minorHAnsi"/>
          <w:sz w:val="24"/>
          <w:lang w:val="en-US"/>
        </w:rPr>
        <w:t xml:space="preserve"> years</w:t>
      </w:r>
      <w:r w:rsidR="00D305C9">
        <w:rPr>
          <w:rFonts w:cstheme="minorHAnsi"/>
          <w:sz w:val="24"/>
          <w:lang w:val="en-US"/>
        </w:rPr>
        <w:t>, who are fathers of</w:t>
      </w:r>
      <w:r w:rsidR="00D305C9" w:rsidRPr="00316FC3">
        <w:rPr>
          <w:rFonts w:cstheme="minorHAnsi"/>
          <w:sz w:val="24"/>
          <w:lang w:val="en-US"/>
        </w:rPr>
        <w:t xml:space="preserve"> children 0-12 years</w:t>
      </w:r>
      <w:r w:rsidR="00D305C9">
        <w:rPr>
          <w:rFonts w:cstheme="minorHAnsi"/>
          <w:sz w:val="24"/>
          <w:lang w:val="en-US"/>
        </w:rPr>
        <w:t xml:space="preserve">, whose family wellbeing doesn’t </w:t>
      </w:r>
      <w:r w:rsidR="00E939BC">
        <w:rPr>
          <w:rFonts w:cstheme="minorHAnsi"/>
          <w:sz w:val="24"/>
          <w:lang w:val="en-US"/>
        </w:rPr>
        <w:t xml:space="preserve">conform to the expectations of </w:t>
      </w:r>
      <w:r w:rsidR="00D305C9">
        <w:rPr>
          <w:rFonts w:cstheme="minorHAnsi"/>
          <w:sz w:val="24"/>
          <w:lang w:val="en-US"/>
        </w:rPr>
        <w:t>“</w:t>
      </w:r>
      <w:r w:rsidR="00E939BC">
        <w:rPr>
          <w:rFonts w:cstheme="minorHAnsi"/>
          <w:sz w:val="24"/>
          <w:lang w:val="en-US"/>
        </w:rPr>
        <w:t xml:space="preserve">The Etesot Father” </w:t>
      </w:r>
      <w:r w:rsidR="00D305C9">
        <w:rPr>
          <w:rFonts w:cstheme="minorHAnsi"/>
          <w:sz w:val="24"/>
          <w:lang w:val="en-US"/>
        </w:rPr>
        <w:t xml:space="preserve">as prescribed by </w:t>
      </w:r>
      <w:proofErr w:type="spellStart"/>
      <w:r w:rsidR="00D305C9">
        <w:rPr>
          <w:rFonts w:cstheme="minorHAnsi"/>
          <w:sz w:val="24"/>
          <w:lang w:val="en-US"/>
        </w:rPr>
        <w:t>Iteso</w:t>
      </w:r>
      <w:proofErr w:type="spellEnd"/>
      <w:r w:rsidR="00D305C9">
        <w:rPr>
          <w:rFonts w:cstheme="minorHAnsi"/>
          <w:sz w:val="24"/>
          <w:lang w:val="en-US"/>
        </w:rPr>
        <w:t xml:space="preserve"> culture </w:t>
      </w:r>
      <w:r w:rsidR="00E939BC">
        <w:rPr>
          <w:rFonts w:cstheme="minorHAnsi"/>
          <w:sz w:val="24"/>
          <w:lang w:val="en-US"/>
        </w:rPr>
        <w:t xml:space="preserve">are targeted for </w:t>
      </w:r>
      <w:r w:rsidR="00D305C9">
        <w:rPr>
          <w:rFonts w:cstheme="minorHAnsi"/>
          <w:sz w:val="24"/>
          <w:lang w:val="en-US"/>
        </w:rPr>
        <w:t>mindset change and transformational conversations</w:t>
      </w:r>
      <w:r w:rsidRPr="00316FC3">
        <w:rPr>
          <w:rFonts w:cstheme="minorHAnsi"/>
          <w:sz w:val="24"/>
          <w:lang w:val="en-US"/>
        </w:rPr>
        <w:t xml:space="preserve">. </w:t>
      </w:r>
    </w:p>
    <w:p w:rsidR="00D305C9" w:rsidRPr="007F182C" w:rsidRDefault="00D305C9" w:rsidP="00316FC3">
      <w:pPr>
        <w:jc w:val="both"/>
        <w:rPr>
          <w:rFonts w:cstheme="minorHAnsi"/>
          <w:sz w:val="24"/>
          <w:lang w:val="en-US"/>
        </w:rPr>
      </w:pPr>
      <w:r>
        <w:rPr>
          <w:rFonts w:cstheme="minorHAnsi"/>
          <w:b/>
          <w:sz w:val="24"/>
          <w:lang w:val="en-US"/>
        </w:rPr>
        <w:t xml:space="preserve">Goal: </w:t>
      </w:r>
      <w:r w:rsidRPr="007F182C">
        <w:rPr>
          <w:rFonts w:cstheme="minorHAnsi"/>
          <w:sz w:val="24"/>
          <w:lang w:val="en-US"/>
        </w:rPr>
        <w:t>A</w:t>
      </w:r>
      <w:r w:rsidR="007F182C">
        <w:rPr>
          <w:rFonts w:cstheme="minorHAnsi"/>
          <w:sz w:val="24"/>
          <w:lang w:val="en-US"/>
        </w:rPr>
        <w:t xml:space="preserve"> culturally oriented</w:t>
      </w:r>
      <w:r w:rsidRPr="007F182C">
        <w:rPr>
          <w:rFonts w:cstheme="minorHAnsi"/>
          <w:sz w:val="24"/>
          <w:lang w:val="en-US"/>
        </w:rPr>
        <w:t xml:space="preserve"> </w:t>
      </w:r>
      <w:proofErr w:type="spellStart"/>
      <w:r w:rsidRPr="007F182C">
        <w:rPr>
          <w:rFonts w:cstheme="minorHAnsi"/>
          <w:sz w:val="24"/>
          <w:lang w:val="en-US"/>
        </w:rPr>
        <w:t>Itesot</w:t>
      </w:r>
      <w:proofErr w:type="spellEnd"/>
      <w:r w:rsidRPr="007F182C">
        <w:rPr>
          <w:rFonts w:cstheme="minorHAnsi"/>
          <w:sz w:val="24"/>
          <w:lang w:val="en-US"/>
        </w:rPr>
        <w:t xml:space="preserve"> community where </w:t>
      </w:r>
      <w:r w:rsidR="007F182C">
        <w:rPr>
          <w:rFonts w:cstheme="minorHAnsi"/>
          <w:sz w:val="24"/>
          <w:lang w:val="en-US"/>
        </w:rPr>
        <w:t xml:space="preserve">all </w:t>
      </w:r>
      <w:r w:rsidRPr="007F182C">
        <w:rPr>
          <w:rFonts w:cstheme="minorHAnsi"/>
          <w:sz w:val="24"/>
          <w:lang w:val="en-US"/>
        </w:rPr>
        <w:t>women</w:t>
      </w:r>
      <w:r w:rsidR="007F182C">
        <w:rPr>
          <w:rFonts w:cstheme="minorHAnsi"/>
          <w:sz w:val="24"/>
          <w:lang w:val="en-US"/>
        </w:rPr>
        <w:t>, men</w:t>
      </w:r>
      <w:r w:rsidRPr="007F182C">
        <w:rPr>
          <w:rFonts w:cstheme="minorHAnsi"/>
          <w:sz w:val="24"/>
          <w:lang w:val="en-US"/>
        </w:rPr>
        <w:t xml:space="preserve"> and children </w:t>
      </w:r>
      <w:r w:rsidR="007F182C">
        <w:rPr>
          <w:rFonts w:cstheme="minorHAnsi"/>
          <w:sz w:val="24"/>
          <w:lang w:val="en-US"/>
        </w:rPr>
        <w:t xml:space="preserve">find joy, </w:t>
      </w:r>
      <w:r w:rsidR="007F182C" w:rsidRPr="007F182C">
        <w:rPr>
          <w:rFonts w:cstheme="minorHAnsi"/>
          <w:sz w:val="24"/>
          <w:lang w:val="en-US"/>
        </w:rPr>
        <w:t>develop and thrive</w:t>
      </w:r>
      <w:r w:rsidR="007F182C">
        <w:rPr>
          <w:rFonts w:cstheme="minorHAnsi"/>
          <w:sz w:val="24"/>
          <w:lang w:val="en-US"/>
        </w:rPr>
        <w:t>.</w:t>
      </w:r>
    </w:p>
    <w:p w:rsidR="00316FC3" w:rsidRPr="00316FC3" w:rsidRDefault="00316FC3" w:rsidP="00316FC3">
      <w:pPr>
        <w:jc w:val="both"/>
        <w:rPr>
          <w:rFonts w:cstheme="minorHAnsi"/>
          <w:b/>
          <w:sz w:val="24"/>
          <w:lang w:val="en-US"/>
        </w:rPr>
      </w:pPr>
      <w:r w:rsidRPr="00316FC3">
        <w:rPr>
          <w:rFonts w:cstheme="minorHAnsi"/>
          <w:b/>
          <w:sz w:val="24"/>
          <w:lang w:val="en-US"/>
        </w:rPr>
        <w:t>Purpose of the intervention</w:t>
      </w:r>
    </w:p>
    <w:p w:rsidR="00316FC3" w:rsidRPr="00316FC3" w:rsidRDefault="00316FC3" w:rsidP="00316FC3">
      <w:pPr>
        <w:jc w:val="both"/>
        <w:rPr>
          <w:rFonts w:cstheme="minorHAnsi"/>
          <w:sz w:val="24"/>
          <w:lang w:val="en-US"/>
        </w:rPr>
      </w:pPr>
      <w:r w:rsidRPr="00316FC3">
        <w:rPr>
          <w:rFonts w:cstheme="minorHAnsi"/>
          <w:sz w:val="24"/>
          <w:lang w:val="en-US"/>
        </w:rPr>
        <w:t xml:space="preserve">To </w:t>
      </w:r>
      <w:r w:rsidR="00D305C9">
        <w:rPr>
          <w:rFonts w:cstheme="minorHAnsi"/>
          <w:sz w:val="24"/>
          <w:lang w:val="en-US"/>
        </w:rPr>
        <w:t>build a movement of fathers that are routinely involved in their family affairs</w:t>
      </w:r>
      <w:r w:rsidRPr="00316FC3">
        <w:rPr>
          <w:rFonts w:cstheme="minorHAnsi"/>
          <w:sz w:val="24"/>
          <w:lang w:val="en-US"/>
        </w:rPr>
        <w:t xml:space="preserve"> </w:t>
      </w:r>
      <w:r w:rsidR="007F182C">
        <w:rPr>
          <w:rFonts w:cstheme="minorHAnsi"/>
          <w:sz w:val="24"/>
          <w:lang w:val="en-US"/>
        </w:rPr>
        <w:t>around health, education, environment, food security and nutrition.</w:t>
      </w:r>
    </w:p>
    <w:p w:rsidR="00316FC3" w:rsidRPr="00316FC3" w:rsidRDefault="00316FC3" w:rsidP="00316FC3">
      <w:pPr>
        <w:jc w:val="both"/>
        <w:rPr>
          <w:rFonts w:cstheme="minorHAnsi"/>
          <w:b/>
          <w:sz w:val="24"/>
          <w:lang w:val="en-US"/>
        </w:rPr>
      </w:pPr>
      <w:r w:rsidRPr="00316FC3">
        <w:rPr>
          <w:rFonts w:cstheme="minorHAnsi"/>
          <w:b/>
          <w:sz w:val="24"/>
          <w:lang w:val="en-US"/>
        </w:rPr>
        <w:t xml:space="preserve">Objectives of the </w:t>
      </w:r>
      <w:r w:rsidR="00E939BC">
        <w:rPr>
          <w:rFonts w:cstheme="minorHAnsi"/>
          <w:b/>
          <w:sz w:val="24"/>
          <w:lang w:val="en-US"/>
        </w:rPr>
        <w:t>approach</w:t>
      </w:r>
    </w:p>
    <w:p w:rsidR="007F182C" w:rsidRPr="00734EB7" w:rsidRDefault="00734EB7" w:rsidP="00D305C9">
      <w:pPr>
        <w:pStyle w:val="ListParagraph"/>
        <w:numPr>
          <w:ilvl w:val="0"/>
          <w:numId w:val="4"/>
        </w:numPr>
        <w:jc w:val="both"/>
        <w:rPr>
          <w:rFonts w:cstheme="minorHAnsi"/>
          <w:sz w:val="24"/>
          <w:lang w:val="en-US"/>
        </w:rPr>
      </w:pPr>
      <w:r w:rsidRPr="00734EB7">
        <w:rPr>
          <w:rFonts w:cstheme="minorHAnsi"/>
          <w:sz w:val="24"/>
          <w:lang w:val="en-US"/>
        </w:rPr>
        <w:t>To revitalize and restore positive cultural values and practices that improve</w:t>
      </w:r>
      <w:r w:rsidR="007F182C" w:rsidRPr="00734EB7">
        <w:rPr>
          <w:rFonts w:cstheme="minorHAnsi"/>
          <w:sz w:val="24"/>
          <w:lang w:val="en-US"/>
        </w:rPr>
        <w:t xml:space="preserve"> the quality of life and wellbeing for </w:t>
      </w:r>
      <w:proofErr w:type="spellStart"/>
      <w:r>
        <w:rPr>
          <w:rFonts w:cstheme="minorHAnsi"/>
          <w:sz w:val="24"/>
          <w:lang w:val="en-US"/>
        </w:rPr>
        <w:t>Itesot</w:t>
      </w:r>
      <w:proofErr w:type="spellEnd"/>
      <w:r>
        <w:rPr>
          <w:rFonts w:cstheme="minorHAnsi"/>
          <w:sz w:val="24"/>
          <w:lang w:val="en-US"/>
        </w:rPr>
        <w:t xml:space="preserve"> </w:t>
      </w:r>
      <w:r w:rsidR="007F182C" w:rsidRPr="00734EB7">
        <w:rPr>
          <w:rFonts w:cstheme="minorHAnsi"/>
          <w:sz w:val="24"/>
          <w:lang w:val="en-US"/>
        </w:rPr>
        <w:t>families.</w:t>
      </w:r>
    </w:p>
    <w:p w:rsidR="00316FC3" w:rsidRDefault="00316FC3" w:rsidP="00D305C9">
      <w:pPr>
        <w:pStyle w:val="ListParagraph"/>
        <w:numPr>
          <w:ilvl w:val="0"/>
          <w:numId w:val="4"/>
        </w:numPr>
        <w:jc w:val="both"/>
        <w:rPr>
          <w:rFonts w:cstheme="minorHAnsi"/>
          <w:sz w:val="24"/>
          <w:lang w:val="en-US"/>
        </w:rPr>
      </w:pPr>
      <w:r w:rsidRPr="00316FC3">
        <w:rPr>
          <w:rFonts w:cstheme="minorHAnsi"/>
          <w:sz w:val="24"/>
          <w:lang w:val="en-US"/>
        </w:rPr>
        <w:t xml:space="preserve">To incorporate </w:t>
      </w:r>
      <w:r w:rsidR="00D305C9">
        <w:rPr>
          <w:rFonts w:cstheme="minorHAnsi"/>
          <w:sz w:val="24"/>
          <w:lang w:val="en-US"/>
        </w:rPr>
        <w:t xml:space="preserve">comprehensive family </w:t>
      </w:r>
      <w:r w:rsidRPr="00316FC3">
        <w:rPr>
          <w:rFonts w:cstheme="minorHAnsi"/>
          <w:sz w:val="24"/>
          <w:lang w:val="en-US"/>
        </w:rPr>
        <w:t xml:space="preserve">care </w:t>
      </w:r>
      <w:r w:rsidR="00D305C9">
        <w:rPr>
          <w:rFonts w:cstheme="minorHAnsi"/>
          <w:sz w:val="24"/>
          <w:lang w:val="en-US"/>
        </w:rPr>
        <w:t>conversations</w:t>
      </w:r>
      <w:r w:rsidRPr="00316FC3">
        <w:rPr>
          <w:rFonts w:cstheme="minorHAnsi"/>
          <w:sz w:val="24"/>
          <w:lang w:val="en-US"/>
        </w:rPr>
        <w:t xml:space="preserve"> in the discussions of men </w:t>
      </w:r>
      <w:r w:rsidR="00D305C9">
        <w:rPr>
          <w:rFonts w:cstheme="minorHAnsi"/>
          <w:sz w:val="24"/>
          <w:lang w:val="en-US"/>
        </w:rPr>
        <w:t>in social cultural activities, meetings and daily events.</w:t>
      </w:r>
    </w:p>
    <w:p w:rsidR="00D305C9" w:rsidRDefault="007F182C" w:rsidP="00D305C9">
      <w:pPr>
        <w:pStyle w:val="ListParagraph"/>
        <w:numPr>
          <w:ilvl w:val="0"/>
          <w:numId w:val="4"/>
        </w:numPr>
        <w:jc w:val="both"/>
        <w:rPr>
          <w:rFonts w:cstheme="minorHAnsi"/>
          <w:sz w:val="24"/>
          <w:lang w:val="en-US"/>
        </w:rPr>
      </w:pPr>
      <w:r>
        <w:rPr>
          <w:rFonts w:cstheme="minorHAnsi"/>
          <w:sz w:val="24"/>
          <w:lang w:val="en-US"/>
        </w:rPr>
        <w:t>To increase the amount and quality of personal interaction between fathers and their family members</w:t>
      </w:r>
    </w:p>
    <w:p w:rsidR="00557207" w:rsidRDefault="00CC7A76" w:rsidP="00557207">
      <w:pPr>
        <w:spacing w:line="276" w:lineRule="auto"/>
        <w:jc w:val="both"/>
        <w:rPr>
          <w:rFonts w:cstheme="minorHAnsi"/>
          <w:b/>
          <w:sz w:val="24"/>
          <w:lang w:val="en-US"/>
        </w:rPr>
      </w:pPr>
      <w:r w:rsidRPr="00CC7A76">
        <w:rPr>
          <w:rFonts w:cstheme="minorHAnsi"/>
          <w:b/>
          <w:sz w:val="24"/>
          <w:lang w:val="en-US"/>
        </w:rPr>
        <w:t>Theory of change</w:t>
      </w:r>
    </w:p>
    <w:p w:rsidR="00CC7A76" w:rsidRPr="00557207" w:rsidRDefault="00CC7A76" w:rsidP="00557207">
      <w:pPr>
        <w:spacing w:line="276" w:lineRule="auto"/>
        <w:jc w:val="both"/>
        <w:rPr>
          <w:rFonts w:cstheme="minorHAnsi"/>
          <w:b/>
          <w:sz w:val="24"/>
          <w:lang w:val="en-US"/>
        </w:rPr>
      </w:pPr>
      <w:r w:rsidRPr="00557207">
        <w:rPr>
          <w:rFonts w:cstheme="minorHAnsi"/>
          <w:sz w:val="24"/>
          <w:lang w:val="en-US"/>
        </w:rPr>
        <w:t xml:space="preserve">IF mindset focused, peer-led, values based and culturally appropriate conversations are held with fathers in Teso who spend more time in non-productive social-cultural events  for example </w:t>
      </w:r>
      <w:proofErr w:type="spellStart"/>
      <w:r w:rsidRPr="00557207">
        <w:rPr>
          <w:rFonts w:cstheme="minorHAnsi"/>
          <w:sz w:val="24"/>
          <w:lang w:val="en-US"/>
        </w:rPr>
        <w:t>Ajon</w:t>
      </w:r>
      <w:proofErr w:type="spellEnd"/>
      <w:r w:rsidRPr="00557207">
        <w:rPr>
          <w:rFonts w:cstheme="minorHAnsi"/>
          <w:sz w:val="24"/>
          <w:lang w:val="en-US"/>
        </w:rPr>
        <w:t>/local brew men drinking joints, extractive social gatherings, quick-cash betting etc. on values, beliefs and practices of a thriving family oriented “The Etesot Father”, through the social values and cultural values pathways, THEN most fathers will stop behaving and acting contrary to what their cultural identity dictates, which will lead to marked reduction of absentee fathers in homes, stronger bonding among couples, a reduction in family and child neglect and more productive and thriving homes that will cause positive cultural restoration, transformation and re-establish the family as a development unit for Teso region.</w:t>
      </w:r>
    </w:p>
    <w:p w:rsidR="00CC7A76" w:rsidRPr="00CC7A76" w:rsidRDefault="00CC7A76" w:rsidP="00CC7A76">
      <w:pPr>
        <w:jc w:val="both"/>
        <w:rPr>
          <w:rFonts w:eastAsia="Times New Roman" w:cstheme="minorHAnsi"/>
          <w:color w:val="000000"/>
          <w:sz w:val="20"/>
          <w:szCs w:val="20"/>
          <w:lang w:eastAsia="en-GB"/>
        </w:rPr>
      </w:pPr>
      <w:r>
        <w:rPr>
          <w:noProof/>
          <w:lang w:val="en-US"/>
        </w:rPr>
        <mc:AlternateContent>
          <mc:Choice Requires="wpg">
            <w:drawing>
              <wp:anchor distT="0" distB="0" distL="114300" distR="114300" simplePos="0" relativeHeight="251679744" behindDoc="0" locked="0" layoutInCell="1" allowOverlap="1" wp14:anchorId="28E2F437" wp14:editId="25BF99A7">
                <wp:simplePos x="0" y="0"/>
                <wp:positionH relativeFrom="margin">
                  <wp:align>left</wp:align>
                </wp:positionH>
                <wp:positionV relativeFrom="paragraph">
                  <wp:posOffset>15240</wp:posOffset>
                </wp:positionV>
                <wp:extent cx="5562600" cy="1457325"/>
                <wp:effectExtent l="0" t="0" r="19050" b="2857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2600" cy="1457325"/>
                          <a:chOff x="-1" y="-9525"/>
                          <a:chExt cx="3867151" cy="1129761"/>
                        </a:xfrm>
                      </wpg:grpSpPr>
                      <wps:wsp>
                        <wps:cNvPr id="24" name="Rectangle 24"/>
                        <wps:cNvSpPr/>
                        <wps:spPr>
                          <a:xfrm>
                            <a:off x="-1" y="9525"/>
                            <a:ext cx="1858152" cy="1081175"/>
                          </a:xfrm>
                          <a:prstGeom prst="rect">
                            <a:avLst/>
                          </a:prstGeom>
                        </wps:spPr>
                        <wps:style>
                          <a:lnRef idx="2">
                            <a:schemeClr val="accent5"/>
                          </a:lnRef>
                          <a:fillRef idx="1">
                            <a:schemeClr val="lt1"/>
                          </a:fillRef>
                          <a:effectRef idx="0">
                            <a:schemeClr val="accent5"/>
                          </a:effectRef>
                          <a:fontRef idx="minor">
                            <a:schemeClr val="dk1"/>
                          </a:fontRef>
                        </wps:style>
                        <wps:txbx>
                          <w:txbxContent>
                            <w:p w:rsidR="00CC7A76" w:rsidRPr="00181064" w:rsidRDefault="00CC7A76" w:rsidP="00CC7A76">
                              <w:pPr>
                                <w:rPr>
                                  <w:b/>
                                </w:rPr>
                              </w:pPr>
                              <w:r>
                                <w:rPr>
                                  <w:b/>
                                </w:rPr>
                                <w:t>The Etesot Father</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Pr>
                                  <w:rFonts w:asciiTheme="majorHAnsi" w:hAnsiTheme="majorHAnsi" w:cstheme="majorHAnsi"/>
                                  <w:sz w:val="18"/>
                                  <w:szCs w:val="24"/>
                                </w:rPr>
                                <w:t>S</w:t>
                              </w:r>
                              <w:r w:rsidRPr="005D6307">
                                <w:rPr>
                                  <w:rFonts w:asciiTheme="majorHAnsi" w:hAnsiTheme="majorHAnsi" w:cstheme="majorHAnsi"/>
                                  <w:sz w:val="18"/>
                                  <w:szCs w:val="24"/>
                                </w:rPr>
                                <w:t xml:space="preserve">trong and self-reliant </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Defend</w:t>
                              </w:r>
                              <w:r>
                                <w:rPr>
                                  <w:rFonts w:asciiTheme="majorHAnsi" w:hAnsiTheme="majorHAnsi" w:cstheme="majorHAnsi"/>
                                  <w:sz w:val="18"/>
                                  <w:szCs w:val="24"/>
                                </w:rPr>
                                <w:t>s</w:t>
                              </w:r>
                              <w:r w:rsidRPr="005D6307">
                                <w:rPr>
                                  <w:rFonts w:asciiTheme="majorHAnsi" w:hAnsiTheme="majorHAnsi" w:cstheme="majorHAnsi"/>
                                  <w:sz w:val="18"/>
                                  <w:szCs w:val="24"/>
                                </w:rPr>
                                <w:t xml:space="preserve"> his home and family</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Ensure</w:t>
                              </w:r>
                              <w:r>
                                <w:rPr>
                                  <w:rFonts w:asciiTheme="majorHAnsi" w:hAnsiTheme="majorHAnsi" w:cstheme="majorHAnsi"/>
                                  <w:sz w:val="18"/>
                                  <w:szCs w:val="24"/>
                                </w:rPr>
                                <w:t>s</w:t>
                              </w:r>
                              <w:r w:rsidRPr="005D6307">
                                <w:rPr>
                                  <w:rFonts w:asciiTheme="majorHAnsi" w:hAnsiTheme="majorHAnsi" w:cstheme="majorHAnsi"/>
                                  <w:sz w:val="18"/>
                                  <w:szCs w:val="24"/>
                                </w:rPr>
                                <w:t xml:space="preserve"> availability of </w:t>
                              </w:r>
                              <w:r>
                                <w:rPr>
                                  <w:rFonts w:asciiTheme="majorHAnsi" w:hAnsiTheme="majorHAnsi" w:cstheme="majorHAnsi"/>
                                  <w:sz w:val="18"/>
                                  <w:szCs w:val="24"/>
                                </w:rPr>
                                <w:t xml:space="preserve">enough </w:t>
                              </w:r>
                              <w:r w:rsidRPr="005D6307">
                                <w:rPr>
                                  <w:rFonts w:asciiTheme="majorHAnsi" w:hAnsiTheme="majorHAnsi" w:cstheme="majorHAnsi"/>
                                  <w:sz w:val="18"/>
                                  <w:szCs w:val="24"/>
                                </w:rPr>
                                <w:t>food in a home</w:t>
                              </w:r>
                            </w:p>
                            <w:p w:rsidR="00CC7A76" w:rsidRDefault="00CC7A76" w:rsidP="00CC7A76">
                              <w:pPr>
                                <w:pStyle w:val="ListParagraph"/>
                                <w:numPr>
                                  <w:ilvl w:val="0"/>
                                  <w:numId w:val="2"/>
                                </w:numPr>
                                <w:rPr>
                                  <w:rFonts w:asciiTheme="majorHAnsi" w:hAnsiTheme="majorHAnsi" w:cstheme="majorHAnsi"/>
                                  <w:sz w:val="18"/>
                                  <w:szCs w:val="24"/>
                                </w:rPr>
                              </w:pPr>
                              <w:r w:rsidRPr="005D6307">
                                <w:rPr>
                                  <w:rFonts w:asciiTheme="majorHAnsi" w:hAnsiTheme="majorHAnsi" w:cstheme="majorHAnsi"/>
                                  <w:sz w:val="18"/>
                                  <w:szCs w:val="24"/>
                                </w:rPr>
                                <w:t>Provide</w:t>
                              </w:r>
                              <w:r>
                                <w:rPr>
                                  <w:rFonts w:asciiTheme="majorHAnsi" w:hAnsiTheme="majorHAnsi" w:cstheme="majorHAnsi"/>
                                  <w:sz w:val="18"/>
                                  <w:szCs w:val="24"/>
                                </w:rPr>
                                <w:t>s</w:t>
                              </w:r>
                              <w:r w:rsidRPr="005D6307">
                                <w:rPr>
                                  <w:rFonts w:asciiTheme="majorHAnsi" w:hAnsiTheme="majorHAnsi" w:cstheme="majorHAnsi"/>
                                  <w:sz w:val="18"/>
                                  <w:szCs w:val="24"/>
                                </w:rPr>
                                <w:t xml:space="preserve"> medical care to sick family member</w:t>
                              </w:r>
                            </w:p>
                            <w:p w:rsidR="00CC7A76"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Ensures children go to school</w:t>
                              </w:r>
                            </w:p>
                            <w:p w:rsidR="00CC7A76" w:rsidRPr="00F62201"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Spends time with the wife and children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Left-Right Arrow 25"/>
                        <wps:cNvSpPr/>
                        <wps:spPr>
                          <a:xfrm>
                            <a:off x="1865009" y="638176"/>
                            <a:ext cx="220966" cy="142394"/>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124075" y="-9525"/>
                            <a:ext cx="1743075" cy="1129761"/>
                          </a:xfrm>
                          <a:prstGeom prst="rect">
                            <a:avLst/>
                          </a:prstGeom>
                        </wps:spPr>
                        <wps:style>
                          <a:lnRef idx="2">
                            <a:schemeClr val="accent5"/>
                          </a:lnRef>
                          <a:fillRef idx="1">
                            <a:schemeClr val="lt1"/>
                          </a:fillRef>
                          <a:effectRef idx="0">
                            <a:schemeClr val="accent5"/>
                          </a:effectRef>
                          <a:fontRef idx="minor">
                            <a:schemeClr val="dk1"/>
                          </a:fontRef>
                        </wps:style>
                        <wps:txbx>
                          <w:txbxContent>
                            <w:p w:rsidR="00CC7A76" w:rsidRPr="00181064" w:rsidRDefault="00CC7A76" w:rsidP="00CC7A76">
                              <w:pPr>
                                <w:rPr>
                                  <w:b/>
                                </w:rPr>
                              </w:pPr>
                              <w:r w:rsidRPr="00181064">
                                <w:rPr>
                                  <w:b/>
                                </w:rPr>
                                <w:t>Current father</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Spends most time in drinking joint taking alcohol</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Returns home late while drunk</w:t>
                              </w:r>
                            </w:p>
                            <w:p w:rsidR="00CC7A76"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Does not care about the wellbeing of children (does not check on children)</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Does not provide food at home</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Beats his wife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E2F437" id="Group 9" o:spid="_x0000_s1026" style="position:absolute;left:0;text-align:left;margin-left:0;margin-top:1.2pt;width:438pt;height:114.75pt;z-index:251679744;mso-position-horizontal:left;mso-position-horizontal-relative:margin;mso-width-relative:margin;mso-height-relative:margin" coordorigin=",-95" coordsize="38671,1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">
                <v:rect id="Rectangle 24" o:spid="_x0000_s1027" style="position:absolute;top:95;width:18581;height:10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" fillcolor="white [3201]" strokecolor="#4472c4 [3208]" strokeweight="1pt">
                  <v:textbox>
                    <w:txbxContent>
                      <w:p w:rsidR="00CC7A76" w:rsidRPr="00181064" w:rsidRDefault="00CC7A76" w:rsidP="00CC7A76">
                        <w:pPr>
                          <w:rPr>
                            <w:b/>
                          </w:rPr>
                        </w:pPr>
                        <w:r>
                          <w:rPr>
                            <w:b/>
                          </w:rPr>
                          <w:t>The Etesot Father</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Pr>
                            <w:rFonts w:asciiTheme="majorHAnsi" w:hAnsiTheme="majorHAnsi" w:cstheme="majorHAnsi"/>
                            <w:sz w:val="18"/>
                            <w:szCs w:val="24"/>
                          </w:rPr>
                          <w:t>S</w:t>
                        </w:r>
                        <w:r w:rsidRPr="005D6307">
                          <w:rPr>
                            <w:rFonts w:asciiTheme="majorHAnsi" w:hAnsiTheme="majorHAnsi" w:cstheme="majorHAnsi"/>
                            <w:sz w:val="18"/>
                            <w:szCs w:val="24"/>
                          </w:rPr>
                          <w:t xml:space="preserve">trong and self-reliant </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Defend</w:t>
                        </w:r>
                        <w:r>
                          <w:rPr>
                            <w:rFonts w:asciiTheme="majorHAnsi" w:hAnsiTheme="majorHAnsi" w:cstheme="majorHAnsi"/>
                            <w:sz w:val="18"/>
                            <w:szCs w:val="24"/>
                          </w:rPr>
                          <w:t>s</w:t>
                        </w:r>
                        <w:r w:rsidRPr="005D6307">
                          <w:rPr>
                            <w:rFonts w:asciiTheme="majorHAnsi" w:hAnsiTheme="majorHAnsi" w:cstheme="majorHAnsi"/>
                            <w:sz w:val="18"/>
                            <w:szCs w:val="24"/>
                          </w:rPr>
                          <w:t xml:space="preserve"> his home and family</w:t>
                        </w:r>
                      </w:p>
                      <w:p w:rsidR="00CC7A76" w:rsidRPr="005D6307" w:rsidRDefault="00CC7A76" w:rsidP="00CC7A76">
                        <w:pPr>
                          <w:pStyle w:val="ListParagraph"/>
                          <w:numPr>
                            <w:ilvl w:val="0"/>
                            <w:numId w:val="2"/>
                          </w:numPr>
                          <w:spacing w:line="240" w:lineRule="auto"/>
                          <w:rPr>
                            <w:rFonts w:asciiTheme="majorHAnsi" w:hAnsiTheme="majorHAnsi" w:cstheme="majorHAnsi"/>
                            <w:sz w:val="18"/>
                            <w:szCs w:val="24"/>
                          </w:rPr>
                        </w:pPr>
                        <w:r w:rsidRPr="005D6307">
                          <w:rPr>
                            <w:rFonts w:asciiTheme="majorHAnsi" w:hAnsiTheme="majorHAnsi" w:cstheme="majorHAnsi"/>
                            <w:sz w:val="18"/>
                            <w:szCs w:val="24"/>
                          </w:rPr>
                          <w:t>Ensure</w:t>
                        </w:r>
                        <w:r>
                          <w:rPr>
                            <w:rFonts w:asciiTheme="majorHAnsi" w:hAnsiTheme="majorHAnsi" w:cstheme="majorHAnsi"/>
                            <w:sz w:val="18"/>
                            <w:szCs w:val="24"/>
                          </w:rPr>
                          <w:t>s</w:t>
                        </w:r>
                        <w:r w:rsidRPr="005D6307">
                          <w:rPr>
                            <w:rFonts w:asciiTheme="majorHAnsi" w:hAnsiTheme="majorHAnsi" w:cstheme="majorHAnsi"/>
                            <w:sz w:val="18"/>
                            <w:szCs w:val="24"/>
                          </w:rPr>
                          <w:t xml:space="preserve"> availability of </w:t>
                        </w:r>
                        <w:r>
                          <w:rPr>
                            <w:rFonts w:asciiTheme="majorHAnsi" w:hAnsiTheme="majorHAnsi" w:cstheme="majorHAnsi"/>
                            <w:sz w:val="18"/>
                            <w:szCs w:val="24"/>
                          </w:rPr>
                          <w:t xml:space="preserve">enough </w:t>
                        </w:r>
                        <w:r w:rsidRPr="005D6307">
                          <w:rPr>
                            <w:rFonts w:asciiTheme="majorHAnsi" w:hAnsiTheme="majorHAnsi" w:cstheme="majorHAnsi"/>
                            <w:sz w:val="18"/>
                            <w:szCs w:val="24"/>
                          </w:rPr>
                          <w:t>food in a home</w:t>
                        </w:r>
                      </w:p>
                      <w:p w:rsidR="00CC7A76" w:rsidRDefault="00CC7A76" w:rsidP="00CC7A76">
                        <w:pPr>
                          <w:pStyle w:val="ListParagraph"/>
                          <w:numPr>
                            <w:ilvl w:val="0"/>
                            <w:numId w:val="2"/>
                          </w:numPr>
                          <w:rPr>
                            <w:rFonts w:asciiTheme="majorHAnsi" w:hAnsiTheme="majorHAnsi" w:cstheme="majorHAnsi"/>
                            <w:sz w:val="18"/>
                            <w:szCs w:val="24"/>
                          </w:rPr>
                        </w:pPr>
                        <w:r w:rsidRPr="005D6307">
                          <w:rPr>
                            <w:rFonts w:asciiTheme="majorHAnsi" w:hAnsiTheme="majorHAnsi" w:cstheme="majorHAnsi"/>
                            <w:sz w:val="18"/>
                            <w:szCs w:val="24"/>
                          </w:rPr>
                          <w:t>Provide</w:t>
                        </w:r>
                        <w:r>
                          <w:rPr>
                            <w:rFonts w:asciiTheme="majorHAnsi" w:hAnsiTheme="majorHAnsi" w:cstheme="majorHAnsi"/>
                            <w:sz w:val="18"/>
                            <w:szCs w:val="24"/>
                          </w:rPr>
                          <w:t>s</w:t>
                        </w:r>
                        <w:r w:rsidRPr="005D6307">
                          <w:rPr>
                            <w:rFonts w:asciiTheme="majorHAnsi" w:hAnsiTheme="majorHAnsi" w:cstheme="majorHAnsi"/>
                            <w:sz w:val="18"/>
                            <w:szCs w:val="24"/>
                          </w:rPr>
                          <w:t xml:space="preserve"> medical care to sick family member</w:t>
                        </w:r>
                      </w:p>
                      <w:p w:rsidR="00CC7A76"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Ensures children go to school</w:t>
                        </w:r>
                      </w:p>
                      <w:p w:rsidR="00CC7A76" w:rsidRPr="00F62201" w:rsidRDefault="00CC7A76" w:rsidP="00CC7A76">
                        <w:pPr>
                          <w:pStyle w:val="ListParagraph"/>
                          <w:numPr>
                            <w:ilvl w:val="0"/>
                            <w:numId w:val="2"/>
                          </w:numPr>
                          <w:rPr>
                            <w:rFonts w:asciiTheme="majorHAnsi" w:hAnsiTheme="majorHAnsi" w:cstheme="majorHAnsi"/>
                            <w:sz w:val="18"/>
                            <w:szCs w:val="24"/>
                          </w:rPr>
                        </w:pPr>
                        <w:r>
                          <w:rPr>
                            <w:rFonts w:asciiTheme="majorHAnsi" w:hAnsiTheme="majorHAnsi" w:cstheme="majorHAnsi"/>
                            <w:sz w:val="18"/>
                            <w:szCs w:val="24"/>
                          </w:rPr>
                          <w:t>Spends time with the wife and children</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5" o:spid="_x0000_s1028" type="#_x0000_t69" style="position:absolute;left:18650;top:6381;width:2209;height:1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" adj="6960" fillcolor="#5b9bd5 [3204]" strokecolor="#1f4d78 [1604]" strokeweight="1pt"/>
                <v:rect id="Rectangle 26" o:spid="_x0000_s1029" style="position:absolute;left:21240;top:-95;width:17431;height:11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" fillcolor="white [3201]" strokecolor="#4472c4 [3208]" strokeweight="1pt">
                  <v:textbox>
                    <w:txbxContent>
                      <w:p w:rsidR="00CC7A76" w:rsidRPr="00181064" w:rsidRDefault="00CC7A76" w:rsidP="00CC7A76">
                        <w:pPr>
                          <w:rPr>
                            <w:b/>
                          </w:rPr>
                        </w:pPr>
                        <w:r w:rsidRPr="00181064">
                          <w:rPr>
                            <w:b/>
                          </w:rPr>
                          <w:t>Current father</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Spends most time in drinking joint taking alcohol</w:t>
                        </w:r>
                      </w:p>
                      <w:p w:rsidR="00CC7A76" w:rsidRPr="005D6307"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Returns home late while drunk</w:t>
                        </w:r>
                      </w:p>
                      <w:p w:rsidR="00CC7A76" w:rsidRDefault="00CC7A76" w:rsidP="00CC7A76">
                        <w:pPr>
                          <w:pStyle w:val="ListParagraph"/>
                          <w:numPr>
                            <w:ilvl w:val="0"/>
                            <w:numId w:val="3"/>
                          </w:numPr>
                          <w:rPr>
                            <w:rFonts w:asciiTheme="majorHAnsi" w:hAnsiTheme="majorHAnsi" w:cstheme="majorHAnsi"/>
                            <w:sz w:val="18"/>
                          </w:rPr>
                        </w:pPr>
                        <w:r w:rsidRPr="005D6307">
                          <w:rPr>
                            <w:rFonts w:asciiTheme="majorHAnsi" w:hAnsiTheme="majorHAnsi" w:cstheme="majorHAnsi"/>
                            <w:sz w:val="18"/>
                          </w:rPr>
                          <w:t>Does not care about the wellbeing of children (does not check on children)</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Does not provide food at home</w:t>
                        </w:r>
                      </w:p>
                      <w:p w:rsidR="00CC7A76" w:rsidRPr="00795E93" w:rsidRDefault="00CC7A76" w:rsidP="00CC7A76">
                        <w:pPr>
                          <w:pStyle w:val="ListParagraph"/>
                          <w:numPr>
                            <w:ilvl w:val="0"/>
                            <w:numId w:val="3"/>
                          </w:numPr>
                          <w:rPr>
                            <w:rFonts w:asciiTheme="majorHAnsi" w:hAnsiTheme="majorHAnsi" w:cstheme="majorHAnsi"/>
                            <w:sz w:val="18"/>
                          </w:rPr>
                        </w:pPr>
                        <w:r w:rsidRPr="00795E93">
                          <w:rPr>
                            <w:rFonts w:asciiTheme="majorHAnsi" w:hAnsiTheme="majorHAnsi" w:cstheme="majorHAnsi"/>
                            <w:sz w:val="18"/>
                          </w:rPr>
                          <w:t>Beats his wife</w:t>
                        </w:r>
                      </w:p>
                    </w:txbxContent>
                  </v:textbox>
                </v:rect>
                <w10:wrap anchorx="margin"/>
              </v:group>
            </w:pict>
          </mc:Fallback>
        </mc:AlternateContent>
      </w: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CC7A76" w:rsidRPr="00CC7A76" w:rsidRDefault="00CC7A76" w:rsidP="00CC7A76">
      <w:pPr>
        <w:spacing w:line="276" w:lineRule="auto"/>
        <w:jc w:val="both"/>
        <w:rPr>
          <w:rFonts w:cstheme="minorHAnsi"/>
          <w:b/>
          <w:color w:val="00CC00"/>
          <w:sz w:val="28"/>
          <w:lang w:val="en-US"/>
        </w:rPr>
      </w:pPr>
      <w:r w:rsidRPr="00CC7A76">
        <w:rPr>
          <w:rFonts w:cstheme="minorHAnsi"/>
          <w:b/>
          <w:color w:val="00CC00"/>
          <w:sz w:val="28"/>
          <w:lang w:val="en-US"/>
        </w:rPr>
        <w:lastRenderedPageBreak/>
        <w:t>Theoretical framework of the Etesot Father approach</w:t>
      </w:r>
    </w:p>
    <w:p w:rsidR="00CC7A76" w:rsidRDefault="00CC7A76" w:rsidP="00CC7A76">
      <w:pPr>
        <w:jc w:val="both"/>
        <w:rPr>
          <w:rFonts w:cstheme="minorHAnsi"/>
          <w:sz w:val="24"/>
          <w:lang w:val="en-US"/>
        </w:rPr>
      </w:pPr>
      <w:r>
        <w:rPr>
          <w:rFonts w:cstheme="minorHAnsi"/>
          <w:sz w:val="24"/>
          <w:lang w:val="en-US"/>
        </w:rPr>
        <w:t>While we are guided by the theory of transformation, “</w:t>
      </w:r>
      <w:r w:rsidRPr="00FA3650">
        <w:rPr>
          <w:rFonts w:cstheme="minorHAnsi"/>
          <w:sz w:val="24"/>
          <w:lang w:val="en-US"/>
        </w:rPr>
        <w:t>The Etesot Father approach</w:t>
      </w:r>
      <w:r>
        <w:rPr>
          <w:rFonts w:cstheme="minorHAnsi"/>
          <w:sz w:val="24"/>
          <w:lang w:val="en-US"/>
        </w:rPr>
        <w:t>”</w:t>
      </w:r>
      <w:r w:rsidRPr="00FA3650">
        <w:rPr>
          <w:rFonts w:cstheme="minorHAnsi"/>
          <w:sz w:val="24"/>
          <w:lang w:val="en-US"/>
        </w:rPr>
        <w:t xml:space="preserve"> is </w:t>
      </w:r>
      <w:r>
        <w:rPr>
          <w:rFonts w:cstheme="minorHAnsi"/>
          <w:sz w:val="24"/>
          <w:lang w:val="en-US"/>
        </w:rPr>
        <w:t xml:space="preserve">largely </w:t>
      </w:r>
      <w:r w:rsidRPr="00FA3650">
        <w:rPr>
          <w:rFonts w:cstheme="minorHAnsi"/>
          <w:sz w:val="24"/>
          <w:lang w:val="en-US"/>
        </w:rPr>
        <w:t xml:space="preserve">rooted in the grassroots theory (Saul Alinsky, 1971). Our theory is based on the belief that grassroots or community organizers view power as changeable and dynamic, not something held exclusively by elites. Fidelitas Facility and </w:t>
      </w:r>
      <w:proofErr w:type="spellStart"/>
      <w:r w:rsidRPr="00FA3650">
        <w:rPr>
          <w:rFonts w:cstheme="minorHAnsi"/>
          <w:sz w:val="24"/>
          <w:lang w:val="en-US"/>
        </w:rPr>
        <w:t>Iteso</w:t>
      </w:r>
      <w:proofErr w:type="spellEnd"/>
      <w:r w:rsidRPr="00FA3650">
        <w:rPr>
          <w:rFonts w:cstheme="minorHAnsi"/>
          <w:sz w:val="24"/>
          <w:lang w:val="en-US"/>
        </w:rPr>
        <w:t xml:space="preserve"> Cultural union believe that groups of people can create power by taking mutual action to achieve social change.</w:t>
      </w:r>
      <w:r w:rsidRPr="00316FC3">
        <w:rPr>
          <w:rFonts w:cstheme="minorHAnsi"/>
          <w:sz w:val="24"/>
          <w:lang w:val="en-US"/>
        </w:rPr>
        <w:t xml:space="preserve"> </w:t>
      </w:r>
      <w:r>
        <w:rPr>
          <w:rFonts w:cstheme="minorHAnsi"/>
          <w:sz w:val="24"/>
          <w:lang w:val="en-US"/>
        </w:rPr>
        <w:t xml:space="preserve">Mutual action can only be accepted when communities feel attached to the change, and culture is a center-piece for holding people together and sustaining mutual attachment. Other theories that support the approach are diffusion theory where </w:t>
      </w:r>
      <w:r w:rsidRPr="00F62201">
        <w:rPr>
          <w:rFonts w:cstheme="minorHAnsi"/>
          <w:sz w:val="24"/>
          <w:lang w:val="en-US"/>
        </w:rPr>
        <w:t>planned and spontaneous spread of new ideas change the social system and the coalition theory by Paul Sabatier et al where individuals have core beliefs a problem’s seriousness, its causes, society’s ability to solve the problem, and promising solutions for addressing it.</w:t>
      </w: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557207" w:rsidRDefault="00557207"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CC7A76" w:rsidRDefault="00CC7A76" w:rsidP="00CC7A76">
      <w:pPr>
        <w:jc w:val="both"/>
        <w:rPr>
          <w:rFonts w:cstheme="minorHAnsi"/>
          <w:sz w:val="24"/>
          <w:lang w:val="en-US"/>
        </w:rPr>
      </w:pPr>
    </w:p>
    <w:p w:rsidR="00557207" w:rsidRDefault="00557207" w:rsidP="00557207">
      <w:pPr>
        <w:shd w:val="clear" w:color="auto" w:fill="00B050"/>
        <w:spacing w:line="276" w:lineRule="auto"/>
        <w:jc w:val="both"/>
        <w:rPr>
          <w:rFonts w:cstheme="minorHAnsi"/>
          <w:b/>
          <w:sz w:val="28"/>
          <w:lang w:val="en-US"/>
        </w:rPr>
      </w:pPr>
      <w:r>
        <w:rPr>
          <w:rFonts w:cstheme="minorHAnsi"/>
          <w:b/>
          <w:sz w:val="28"/>
          <w:lang w:val="en-US"/>
        </w:rPr>
        <w:lastRenderedPageBreak/>
        <w:t>Expected intervention outcomes</w:t>
      </w:r>
    </w:p>
    <w:p w:rsidR="00316FC3" w:rsidRPr="00316FC3" w:rsidRDefault="007E7E04" w:rsidP="00316FC3">
      <w:pPr>
        <w:spacing w:line="276" w:lineRule="auto"/>
        <w:jc w:val="both"/>
        <w:rPr>
          <w:rFonts w:cstheme="minorHAnsi"/>
          <w:b/>
          <w:sz w:val="28"/>
          <w:lang w:val="en-US"/>
        </w:rPr>
      </w:pPr>
      <w:r>
        <w:rPr>
          <w:rFonts w:cstheme="minorHAnsi"/>
          <w:b/>
          <w:sz w:val="28"/>
          <w:lang w:val="en-US"/>
        </w:rPr>
        <w:t>M</w:t>
      </w:r>
      <w:r w:rsidR="00316FC3" w:rsidRPr="00316FC3">
        <w:rPr>
          <w:rFonts w:cstheme="minorHAnsi"/>
          <w:b/>
          <w:sz w:val="28"/>
          <w:lang w:val="en-US"/>
        </w:rPr>
        <w:t>ulti sectoral outcomes of the intervention</w:t>
      </w:r>
    </w:p>
    <w:p w:rsidR="00316FC3" w:rsidRPr="007E7E04" w:rsidRDefault="00DA1312" w:rsidP="00316FC3">
      <w:pPr>
        <w:spacing w:line="276" w:lineRule="auto"/>
        <w:jc w:val="both"/>
        <w:rPr>
          <w:rFonts w:cstheme="minorHAnsi"/>
          <w:b/>
          <w:color w:val="00CC00"/>
          <w:lang w:val="en-US"/>
        </w:rPr>
      </w:pPr>
      <w:r>
        <w:rPr>
          <w:rFonts w:cstheme="minorHAnsi"/>
          <w:b/>
          <w:color w:val="00CC00"/>
          <w:lang w:val="en-US"/>
        </w:rPr>
        <w:t>The Etesot Father</w:t>
      </w:r>
      <w:r w:rsidR="007E7E04" w:rsidRPr="007E7E04">
        <w:rPr>
          <w:rFonts w:cstheme="minorHAnsi"/>
          <w:b/>
          <w:color w:val="00CC00"/>
          <w:lang w:val="en-US"/>
        </w:rPr>
        <w:t xml:space="preserve"> </w:t>
      </w:r>
      <w:r w:rsidR="007E7E04">
        <w:rPr>
          <w:rFonts w:cstheme="minorHAnsi"/>
          <w:b/>
          <w:color w:val="00CC00"/>
          <w:lang w:val="en-US"/>
        </w:rPr>
        <w:t>and his family responsibilities</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 xml:space="preserve">Progress results indicate that the participation of males in the male engagement </w:t>
      </w:r>
      <w:r w:rsidR="00E939BC">
        <w:rPr>
          <w:rFonts w:cstheme="minorHAnsi"/>
          <w:sz w:val="24"/>
          <w:lang w:val="en-US"/>
        </w:rPr>
        <w:t>approach</w:t>
      </w:r>
      <w:r w:rsidRPr="00316FC3">
        <w:rPr>
          <w:rFonts w:cstheme="minorHAnsi"/>
          <w:sz w:val="24"/>
          <w:lang w:val="en-US"/>
        </w:rPr>
        <w:t xml:space="preserve"> of “</w:t>
      </w:r>
      <w:r w:rsidR="00DA1312">
        <w:rPr>
          <w:rFonts w:cstheme="minorHAnsi"/>
          <w:sz w:val="24"/>
          <w:lang w:val="en-US"/>
        </w:rPr>
        <w:t>The Etesot Father</w:t>
      </w:r>
      <w:r w:rsidRPr="00316FC3">
        <w:rPr>
          <w:rFonts w:cstheme="minorHAnsi"/>
          <w:sz w:val="24"/>
          <w:lang w:val="en-US"/>
        </w:rPr>
        <w:t xml:space="preserve">” has supported improved </w:t>
      </w:r>
      <w:r w:rsidR="00A02C71">
        <w:rPr>
          <w:rFonts w:cstheme="minorHAnsi"/>
          <w:sz w:val="24"/>
          <w:lang w:val="en-US"/>
        </w:rPr>
        <w:t>father engagement</w:t>
      </w:r>
      <w:r w:rsidRPr="00316FC3">
        <w:rPr>
          <w:rFonts w:cstheme="minorHAnsi"/>
          <w:sz w:val="24"/>
          <w:lang w:val="en-US"/>
        </w:rPr>
        <w:t xml:space="preserve"> and responsibility </w:t>
      </w:r>
      <w:r w:rsidR="00A02C71">
        <w:rPr>
          <w:rFonts w:cstheme="minorHAnsi"/>
          <w:sz w:val="24"/>
          <w:lang w:val="en-US"/>
        </w:rPr>
        <w:t xml:space="preserve">towards the </w:t>
      </w:r>
      <w:r w:rsidRPr="00316FC3">
        <w:rPr>
          <w:rFonts w:cstheme="minorHAnsi"/>
          <w:sz w:val="24"/>
          <w:lang w:val="en-US"/>
        </w:rPr>
        <w:t xml:space="preserve">children, wives and their homes that is to say; </w:t>
      </w:r>
    </w:p>
    <w:p w:rsidR="00316FC3" w:rsidRPr="006B7B15"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Strengthened families with fathers engaged in the care and wellbeing of the family and children</w:t>
      </w:r>
      <w:r>
        <w:rPr>
          <w:rFonts w:cstheme="minorHAnsi"/>
          <w:sz w:val="24"/>
          <w:szCs w:val="24"/>
          <w:lang w:val="en-US"/>
        </w:rPr>
        <w:t xml:space="preserve">. </w:t>
      </w:r>
      <w:r w:rsidR="00794F6E">
        <w:rPr>
          <w:rFonts w:cstheme="minorHAnsi"/>
          <w:sz w:val="24"/>
          <w:szCs w:val="24"/>
          <w:lang w:val="en-US"/>
        </w:rPr>
        <w:t xml:space="preserve">Fathers </w:t>
      </w:r>
      <w:r w:rsidR="00794F6E">
        <w:rPr>
          <w:rFonts w:cstheme="minorHAnsi"/>
          <w:sz w:val="24"/>
          <w:szCs w:val="24"/>
        </w:rPr>
        <w:t>a</w:t>
      </w:r>
      <w:r w:rsidRPr="00E23943">
        <w:rPr>
          <w:rFonts w:cstheme="minorHAnsi"/>
          <w:sz w:val="24"/>
          <w:szCs w:val="24"/>
        </w:rPr>
        <w:t xml:space="preserve">ctively participate in protecting and promoting the health, wellbeing and development of their partners and children – including through providing emotional support, financial </w:t>
      </w:r>
      <w:r>
        <w:rPr>
          <w:rFonts w:cstheme="minorHAnsi"/>
          <w:sz w:val="24"/>
          <w:szCs w:val="24"/>
        </w:rPr>
        <w:t xml:space="preserve">support and physical support; </w:t>
      </w:r>
    </w:p>
    <w:p w:rsidR="00316FC3" w:rsidRPr="006B7B15"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 xml:space="preserve">Fathers spending a considerable amount of time with their family </w:t>
      </w:r>
      <w:r>
        <w:rPr>
          <w:rFonts w:cstheme="minorHAnsi"/>
          <w:sz w:val="24"/>
          <w:szCs w:val="24"/>
          <w:lang w:val="en-US"/>
        </w:rPr>
        <w:t xml:space="preserve">and </w:t>
      </w:r>
      <w:r w:rsidRPr="00E23943">
        <w:rPr>
          <w:rFonts w:cstheme="minorHAnsi"/>
          <w:sz w:val="24"/>
          <w:szCs w:val="24"/>
        </w:rPr>
        <w:t>are emotionally involved with their partners and children;</w:t>
      </w:r>
      <w:r w:rsidR="00A02C71">
        <w:rPr>
          <w:rFonts w:cstheme="minorHAnsi"/>
          <w:sz w:val="24"/>
          <w:szCs w:val="24"/>
        </w:rPr>
        <w:t xml:space="preserve"> </w:t>
      </w:r>
      <w:r w:rsidRPr="00E23943">
        <w:rPr>
          <w:rFonts w:cstheme="minorHAnsi"/>
          <w:sz w:val="24"/>
          <w:szCs w:val="24"/>
          <w:lang w:val="en-US"/>
        </w:rPr>
        <w:t>hence increased communication, better family planning practices, and increased joint resource mobilization for the home.</w:t>
      </w:r>
    </w:p>
    <w:p w:rsidR="00316FC3" w:rsidRPr="00E23943" w:rsidRDefault="00316FC3" w:rsidP="00316FC3">
      <w:pPr>
        <w:pStyle w:val="ListParagraph"/>
        <w:numPr>
          <w:ilvl w:val="0"/>
          <w:numId w:val="1"/>
        </w:numPr>
        <w:rPr>
          <w:rFonts w:cstheme="minorHAnsi"/>
          <w:sz w:val="24"/>
          <w:szCs w:val="24"/>
          <w:lang w:val="en-US"/>
        </w:rPr>
      </w:pPr>
      <w:r w:rsidRPr="00E23943">
        <w:rPr>
          <w:rFonts w:cstheme="minorHAnsi"/>
          <w:sz w:val="24"/>
          <w:szCs w:val="24"/>
          <w:lang w:val="en-US"/>
        </w:rPr>
        <w:t>Fathers engaged in activities that are beneficial to their families. Fathers help their wives on home chores</w:t>
      </w:r>
    </w:p>
    <w:p w:rsidR="00316FC3" w:rsidRPr="00794F6E" w:rsidRDefault="00794F6E" w:rsidP="00794F6E">
      <w:pPr>
        <w:pStyle w:val="ListParagraph"/>
        <w:numPr>
          <w:ilvl w:val="0"/>
          <w:numId w:val="1"/>
        </w:numPr>
        <w:rPr>
          <w:rFonts w:cstheme="minorHAnsi"/>
          <w:sz w:val="24"/>
          <w:szCs w:val="24"/>
          <w:lang w:val="en-US"/>
        </w:rPr>
      </w:pPr>
      <w:r>
        <w:rPr>
          <w:rFonts w:cstheme="minorHAnsi"/>
          <w:sz w:val="24"/>
          <w:szCs w:val="24"/>
          <w:lang w:val="en-US"/>
        </w:rPr>
        <w:t>Fathers who spend</w:t>
      </w:r>
      <w:r w:rsidR="00316FC3" w:rsidRPr="00E23943">
        <w:rPr>
          <w:rFonts w:cstheme="minorHAnsi"/>
          <w:sz w:val="24"/>
          <w:szCs w:val="24"/>
          <w:lang w:val="en-US"/>
        </w:rPr>
        <w:t xml:space="preserve"> less days/ time at drinking joints and more time engaged with family</w:t>
      </w:r>
      <w:r>
        <w:rPr>
          <w:rFonts w:cstheme="minorHAnsi"/>
          <w:sz w:val="24"/>
          <w:szCs w:val="24"/>
          <w:lang w:val="en-US"/>
        </w:rPr>
        <w:t xml:space="preserve"> </w:t>
      </w:r>
      <w:r w:rsidR="00316FC3" w:rsidRPr="00794F6E">
        <w:rPr>
          <w:rFonts w:cstheme="minorHAnsi"/>
          <w:sz w:val="24"/>
          <w:szCs w:val="24"/>
        </w:rPr>
        <w:t xml:space="preserve">assume joint responsibility with their partner for the workload (including unpaid care work, child-rearing and work outside the home) and for the development of a happy, respectful, non-violent, healthy and caring couple relationship; </w:t>
      </w:r>
    </w:p>
    <w:p w:rsidR="00316FC3" w:rsidRPr="006B7B15" w:rsidRDefault="00316FC3" w:rsidP="00316FC3">
      <w:pPr>
        <w:pStyle w:val="ListParagraph"/>
        <w:numPr>
          <w:ilvl w:val="0"/>
          <w:numId w:val="1"/>
        </w:numPr>
        <w:rPr>
          <w:rFonts w:cstheme="minorHAnsi"/>
          <w:sz w:val="24"/>
          <w:szCs w:val="24"/>
        </w:rPr>
      </w:pPr>
      <w:r>
        <w:rPr>
          <w:rFonts w:cstheme="minorHAnsi"/>
          <w:sz w:val="24"/>
          <w:szCs w:val="24"/>
        </w:rPr>
        <w:t xml:space="preserve">Fathers </w:t>
      </w:r>
      <w:r w:rsidRPr="00E23943">
        <w:rPr>
          <w:rFonts w:cstheme="minorHAnsi"/>
          <w:sz w:val="24"/>
          <w:szCs w:val="24"/>
        </w:rPr>
        <w:t>make informed decisions together with their partners and support their partner’</w:t>
      </w:r>
      <w:r>
        <w:rPr>
          <w:rFonts w:cstheme="minorHAnsi"/>
          <w:sz w:val="24"/>
          <w:szCs w:val="24"/>
        </w:rPr>
        <w:t xml:space="preserve">s autonomous decision-making; and </w:t>
      </w:r>
      <w:r w:rsidRPr="006B7B15">
        <w:rPr>
          <w:rFonts w:cstheme="minorHAnsi"/>
          <w:sz w:val="24"/>
          <w:szCs w:val="24"/>
        </w:rPr>
        <w:t>resolve differences of opinion and potential conflict without violence, and make active efforts to stop cycles of violence by promoting love, affection, respect and active communication.</w:t>
      </w:r>
    </w:p>
    <w:p w:rsidR="00316FC3" w:rsidRPr="00316FC3" w:rsidRDefault="00316FC3" w:rsidP="00316FC3">
      <w:pPr>
        <w:jc w:val="both"/>
        <w:rPr>
          <w:rFonts w:cstheme="minorHAnsi"/>
          <w:b/>
          <w:sz w:val="28"/>
          <w:lang w:val="en-US"/>
        </w:rPr>
      </w:pPr>
      <w:r w:rsidRPr="00316FC3">
        <w:rPr>
          <w:rFonts w:cstheme="minorHAnsi"/>
          <w:b/>
          <w:sz w:val="28"/>
          <w:lang w:val="en-US"/>
        </w:rPr>
        <w:t>S</w:t>
      </w:r>
      <w:r w:rsidR="00A02C71">
        <w:rPr>
          <w:rFonts w:cstheme="minorHAnsi"/>
          <w:b/>
          <w:sz w:val="28"/>
          <w:lang w:val="en-US"/>
        </w:rPr>
        <w:t>ector s</w:t>
      </w:r>
      <w:r w:rsidRPr="00316FC3">
        <w:rPr>
          <w:rFonts w:cstheme="minorHAnsi"/>
          <w:b/>
          <w:sz w:val="28"/>
          <w:lang w:val="en-US"/>
        </w:rPr>
        <w:t>pecific outcomes</w:t>
      </w:r>
    </w:p>
    <w:p w:rsidR="00316FC3" w:rsidRPr="007A78DC" w:rsidRDefault="00DA1312" w:rsidP="00316FC3">
      <w:pPr>
        <w:spacing w:line="276" w:lineRule="auto"/>
        <w:jc w:val="both"/>
        <w:rPr>
          <w:rFonts w:cstheme="minorHAnsi"/>
          <w:b/>
          <w:color w:val="00CC00"/>
          <w:lang w:val="en-US"/>
        </w:rPr>
      </w:pPr>
      <w:r>
        <w:rPr>
          <w:rFonts w:cstheme="minorHAnsi"/>
          <w:b/>
          <w:color w:val="00CC00"/>
          <w:lang w:val="en-US"/>
        </w:rPr>
        <w:t>The Etesot Father</w:t>
      </w:r>
      <w:r w:rsidR="007E7E04">
        <w:rPr>
          <w:rFonts w:cstheme="minorHAnsi"/>
          <w:b/>
          <w:color w:val="00CC00"/>
          <w:lang w:val="en-US"/>
        </w:rPr>
        <w:t xml:space="preserve"> and </w:t>
      </w:r>
      <w:r w:rsidR="00316FC3" w:rsidRPr="007A78DC">
        <w:rPr>
          <w:rFonts w:cstheme="minorHAnsi"/>
          <w:b/>
          <w:color w:val="00CC00"/>
          <w:lang w:val="en-US"/>
        </w:rPr>
        <w:t>Re</w:t>
      </w:r>
      <w:r w:rsidR="00A02C71" w:rsidRPr="007A78DC">
        <w:rPr>
          <w:rFonts w:cstheme="minorHAnsi"/>
          <w:b/>
          <w:color w:val="00CC00"/>
          <w:lang w:val="en-US"/>
        </w:rPr>
        <w:t>p</w:t>
      </w:r>
      <w:r w:rsidR="00316FC3" w:rsidRPr="007A78DC">
        <w:rPr>
          <w:rFonts w:cstheme="minorHAnsi"/>
          <w:b/>
          <w:color w:val="00CC00"/>
          <w:lang w:val="en-US"/>
        </w:rPr>
        <w:t>roductive</w:t>
      </w:r>
      <w:r w:rsidR="00A02C71" w:rsidRPr="007A78DC">
        <w:rPr>
          <w:rFonts w:cstheme="minorHAnsi"/>
          <w:b/>
          <w:color w:val="00CC00"/>
          <w:lang w:val="en-US"/>
        </w:rPr>
        <w:t>, maternal, neonatal and child</w:t>
      </w:r>
      <w:r w:rsidR="00316FC3" w:rsidRPr="007A78DC">
        <w:rPr>
          <w:rFonts w:cstheme="minorHAnsi"/>
          <w:b/>
          <w:color w:val="00CC00"/>
          <w:lang w:val="en-US"/>
        </w:rPr>
        <w:t xml:space="preserve"> Health</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Active engagement of fathers and overall spousal participation in reproductive maternal and new child heath (RMNCH) is associated with improved decisions and actions for the use of antenatal services, delivery, and post-natal services beneficial for women, their children, and their communities.</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Globally, a man’s role in the household often centers a</w:t>
      </w:r>
      <w:r w:rsidR="00794F6E">
        <w:rPr>
          <w:rFonts w:cstheme="minorHAnsi"/>
          <w:sz w:val="24"/>
          <w:lang w:val="en-US"/>
        </w:rPr>
        <w:t xml:space="preserve"> </w:t>
      </w:r>
      <w:r w:rsidRPr="00316FC3">
        <w:rPr>
          <w:rFonts w:cstheme="minorHAnsi"/>
          <w:sz w:val="24"/>
          <w:lang w:val="en-US"/>
        </w:rPr>
        <w:t>round decision making and the provision of financial and emotional support, which in many instances influences decisions related to healthcare seeking behavior, including during pregnancy. However, men’s knowledge about maternal and child health is often limited due to the perception of reproductive and maternal health as a female domain. In the absence of sufficient knowledge about maternal health, often compounded by a lack of resources, male partners can negatively influence women’s engagement in peri</w:t>
      </w:r>
      <w:r w:rsidR="00794F6E">
        <w:rPr>
          <w:rFonts w:cstheme="minorHAnsi"/>
          <w:sz w:val="24"/>
          <w:lang w:val="en-US"/>
        </w:rPr>
        <w:t>-</w:t>
      </w:r>
      <w:r w:rsidRPr="00316FC3">
        <w:rPr>
          <w:rFonts w:cstheme="minorHAnsi"/>
          <w:sz w:val="24"/>
          <w:lang w:val="en-US"/>
        </w:rPr>
        <w:t xml:space="preserve">natal health services, leading to </w:t>
      </w:r>
      <w:r w:rsidRPr="00316FC3">
        <w:rPr>
          <w:rFonts w:cstheme="minorHAnsi"/>
          <w:sz w:val="24"/>
          <w:lang w:val="en-US"/>
        </w:rPr>
        <w:lastRenderedPageBreak/>
        <w:t>detrimental impacts on health outcomes for the woman and the child. Engaging men in maternal health services provides an important opportunity to increase knowledge and support for joint and informed decisions that positively affect the mother and child</w:t>
      </w:r>
      <w:sdt>
        <w:sdtPr>
          <w:rPr>
            <w:rFonts w:cstheme="minorHAnsi"/>
            <w:sz w:val="24"/>
            <w:lang w:val="en-US"/>
          </w:rPr>
          <w:id w:val="1195961235"/>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Mac21 \l 2057 </w:instrText>
          </w:r>
          <w:r w:rsidR="0097511E" w:rsidRPr="00316FC3">
            <w:rPr>
              <w:rFonts w:cstheme="minorHAnsi"/>
              <w:sz w:val="24"/>
              <w:lang w:val="en-US"/>
            </w:rPr>
            <w:fldChar w:fldCharType="separate"/>
          </w:r>
          <w:r w:rsidRPr="00316FC3">
            <w:rPr>
              <w:rFonts w:cstheme="minorHAnsi"/>
              <w:sz w:val="24"/>
              <w:lang w:val="en-US"/>
            </w:rPr>
            <w:t xml:space="preserve"> (Mackson Maohosa, 2021)</w:t>
          </w:r>
          <w:r w:rsidR="0097511E" w:rsidRPr="00316FC3">
            <w:rPr>
              <w:rFonts w:cstheme="minorHAnsi"/>
              <w:sz w:val="24"/>
              <w:lang w:val="en-US"/>
            </w:rPr>
            <w:fldChar w:fldCharType="end"/>
          </w:r>
        </w:sdtContent>
      </w:sdt>
      <w:r w:rsidRPr="00316FC3">
        <w:rPr>
          <w:rFonts w:cstheme="minorHAnsi"/>
          <w:sz w:val="24"/>
          <w:lang w:val="en-US"/>
        </w:rPr>
        <w:t>.</w:t>
      </w:r>
    </w:p>
    <w:p w:rsidR="00316FC3" w:rsidRPr="00316FC3" w:rsidRDefault="00316FC3" w:rsidP="00316FC3">
      <w:pPr>
        <w:spacing w:line="276" w:lineRule="auto"/>
        <w:jc w:val="both"/>
        <w:rPr>
          <w:rFonts w:cstheme="minorHAnsi"/>
          <w:sz w:val="24"/>
          <w:lang w:val="en-US"/>
        </w:rPr>
      </w:pPr>
      <w:r w:rsidRPr="00316FC3">
        <w:rPr>
          <w:rFonts w:cstheme="minorHAnsi"/>
          <w:sz w:val="24"/>
          <w:lang w:val="en-US"/>
        </w:rPr>
        <w:t xml:space="preserve">Research from </w:t>
      </w:r>
      <w:r w:rsidR="00A02C71" w:rsidRPr="00316FC3">
        <w:rPr>
          <w:rFonts w:cstheme="minorHAnsi"/>
          <w:sz w:val="24"/>
          <w:lang w:val="en-US"/>
        </w:rPr>
        <w:t>low and middle-income</w:t>
      </w:r>
      <w:r w:rsidRPr="00316FC3">
        <w:rPr>
          <w:rFonts w:cstheme="minorHAnsi"/>
          <w:sz w:val="24"/>
          <w:lang w:val="en-US"/>
        </w:rPr>
        <w:t xml:space="preserve"> countries has linked male engagement projects to improved couple relationships, joint family decision making, increased uptake of family planning, and reduced child mortality. </w:t>
      </w:r>
      <w:sdt>
        <w:sdtPr>
          <w:rPr>
            <w:rFonts w:cstheme="minorHAnsi"/>
            <w:sz w:val="24"/>
            <w:lang w:val="en-US"/>
          </w:rPr>
          <w:id w:val="-1580214031"/>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Fae19 \l 2057 </w:instrText>
          </w:r>
          <w:r w:rsidR="0097511E" w:rsidRPr="00316FC3">
            <w:rPr>
              <w:rFonts w:cstheme="minorHAnsi"/>
              <w:sz w:val="24"/>
              <w:lang w:val="en-US"/>
            </w:rPr>
            <w:fldChar w:fldCharType="separate"/>
          </w:r>
          <w:r w:rsidRPr="00316FC3">
            <w:rPr>
              <w:rFonts w:cstheme="minorHAnsi"/>
              <w:sz w:val="24"/>
              <w:lang w:val="en-US"/>
            </w:rPr>
            <w:t>(Faeda Ayed Eqtait, 2019)</w:t>
          </w:r>
          <w:r w:rsidR="0097511E" w:rsidRPr="00316FC3">
            <w:rPr>
              <w:rFonts w:cstheme="minorHAnsi"/>
              <w:sz w:val="24"/>
              <w:lang w:val="en-US"/>
            </w:rPr>
            <w:fldChar w:fldCharType="end"/>
          </w:r>
        </w:sdtContent>
      </w:sdt>
      <w:r w:rsidRPr="00316FC3">
        <w:rPr>
          <w:rFonts w:cstheme="minorHAnsi"/>
          <w:sz w:val="24"/>
          <w:lang w:val="en-US"/>
        </w:rPr>
        <w:t xml:space="preserve"> </w:t>
      </w:r>
      <w:r w:rsidR="00A02C71">
        <w:rPr>
          <w:rFonts w:cstheme="minorHAnsi"/>
          <w:sz w:val="24"/>
          <w:lang w:val="en-US"/>
        </w:rPr>
        <w:t>notes</w:t>
      </w:r>
      <w:r w:rsidRPr="00316FC3">
        <w:rPr>
          <w:rFonts w:cstheme="minorHAnsi"/>
          <w:sz w:val="24"/>
          <w:lang w:val="en-US"/>
        </w:rPr>
        <w:t xml:space="preserve"> that culture, exposure to information, attitudes and norms are determinants of male involvement in family planning use</w:t>
      </w:r>
      <w:r w:rsidR="00A02C71">
        <w:rPr>
          <w:rFonts w:cstheme="minorHAnsi"/>
          <w:sz w:val="24"/>
          <w:lang w:val="en-US"/>
        </w:rPr>
        <w:t xml:space="preserve">. Therefore, our social-cultural and </w:t>
      </w:r>
      <w:r w:rsidR="00734EB7">
        <w:rPr>
          <w:rFonts w:cstheme="minorHAnsi"/>
          <w:sz w:val="24"/>
          <w:lang w:val="en-US"/>
        </w:rPr>
        <w:t>values-based</w:t>
      </w:r>
      <w:r w:rsidR="00A02C71">
        <w:rPr>
          <w:rFonts w:cstheme="minorHAnsi"/>
          <w:sz w:val="24"/>
          <w:lang w:val="en-US"/>
        </w:rPr>
        <w:t xml:space="preserve"> approach is well placed to </w:t>
      </w:r>
      <w:r w:rsidR="007A78DC">
        <w:rPr>
          <w:rFonts w:cstheme="minorHAnsi"/>
          <w:sz w:val="24"/>
          <w:lang w:val="en-US"/>
        </w:rPr>
        <w:t>improve RMNACH outcomes.</w:t>
      </w:r>
    </w:p>
    <w:p w:rsidR="00316FC3" w:rsidRPr="007A78DC" w:rsidRDefault="00DA1312" w:rsidP="00316FC3">
      <w:pPr>
        <w:spacing w:line="276" w:lineRule="auto"/>
        <w:jc w:val="both"/>
        <w:rPr>
          <w:rFonts w:cstheme="minorHAnsi"/>
          <w:b/>
          <w:color w:val="00CC00"/>
          <w:lang w:val="en-US"/>
        </w:rPr>
      </w:pPr>
      <w:r>
        <w:rPr>
          <w:rFonts w:cstheme="minorHAnsi"/>
          <w:b/>
          <w:color w:val="00CC00"/>
          <w:lang w:val="en-US"/>
        </w:rPr>
        <w:t>The Etesot Father</w:t>
      </w:r>
      <w:r w:rsidR="007E7E04">
        <w:rPr>
          <w:rFonts w:cstheme="minorHAnsi"/>
          <w:b/>
          <w:color w:val="00CC00"/>
          <w:lang w:val="en-US"/>
        </w:rPr>
        <w:t xml:space="preserve"> in </w:t>
      </w:r>
      <w:r w:rsidR="00316FC3" w:rsidRPr="007A78DC">
        <w:rPr>
          <w:rFonts w:cstheme="minorHAnsi"/>
          <w:b/>
          <w:color w:val="00CC00"/>
          <w:lang w:val="en-US"/>
        </w:rPr>
        <w:t>Education</w:t>
      </w:r>
    </w:p>
    <w:p w:rsidR="00316FC3" w:rsidRPr="00316FC3" w:rsidRDefault="00316FC3" w:rsidP="00316FC3">
      <w:pPr>
        <w:jc w:val="both"/>
        <w:rPr>
          <w:rFonts w:cstheme="minorHAnsi"/>
          <w:sz w:val="24"/>
          <w:lang w:val="en-US"/>
        </w:rPr>
      </w:pPr>
      <w:r w:rsidRPr="00316FC3">
        <w:rPr>
          <w:rFonts w:cstheme="minorHAnsi"/>
          <w:sz w:val="24"/>
          <w:lang w:val="en-US"/>
        </w:rPr>
        <w:t>Male engagement in child care giving</w:t>
      </w:r>
      <w:r w:rsidR="00794F6E">
        <w:rPr>
          <w:rFonts w:cstheme="minorHAnsi"/>
          <w:sz w:val="24"/>
          <w:lang w:val="en-US"/>
        </w:rPr>
        <w:t>,</w:t>
      </w:r>
      <w:r w:rsidRPr="00316FC3">
        <w:rPr>
          <w:rFonts w:cstheme="minorHAnsi"/>
          <w:sz w:val="24"/>
          <w:lang w:val="en-US"/>
        </w:rPr>
        <w:t xml:space="preserve"> results into increased school enrolment rates, early learning and stimulation. Due to improvement in joint family planning and decision making, both fathers and mothers plan and mobilize resources to ensure children go to school. Parents provide the necessary adequate school requirements which improves children’s learning and stimulation.</w:t>
      </w:r>
    </w:p>
    <w:p w:rsidR="00316FC3" w:rsidRPr="007A78DC" w:rsidRDefault="00DA1312" w:rsidP="00316FC3">
      <w:pPr>
        <w:spacing w:line="276" w:lineRule="auto"/>
        <w:jc w:val="both"/>
        <w:rPr>
          <w:rFonts w:cstheme="minorHAnsi"/>
          <w:b/>
          <w:color w:val="00CC00"/>
          <w:lang w:val="en-US"/>
        </w:rPr>
      </w:pPr>
      <w:r>
        <w:rPr>
          <w:rFonts w:cstheme="minorHAnsi"/>
          <w:b/>
          <w:color w:val="00CC00"/>
          <w:lang w:val="en-US"/>
        </w:rPr>
        <w:t>The Etesot Father</w:t>
      </w:r>
      <w:r w:rsidR="007E7E04">
        <w:rPr>
          <w:rFonts w:cstheme="minorHAnsi"/>
          <w:b/>
          <w:color w:val="00CC00"/>
          <w:lang w:val="en-US"/>
        </w:rPr>
        <w:t xml:space="preserve"> in Food security and </w:t>
      </w:r>
      <w:r w:rsidR="00316FC3" w:rsidRPr="007A78DC">
        <w:rPr>
          <w:rFonts w:cstheme="minorHAnsi"/>
          <w:b/>
          <w:color w:val="00CC00"/>
          <w:lang w:val="en-US"/>
        </w:rPr>
        <w:t>Nutrition</w:t>
      </w:r>
    </w:p>
    <w:p w:rsidR="00316FC3" w:rsidRPr="00316FC3" w:rsidRDefault="00316FC3" w:rsidP="00316FC3">
      <w:pPr>
        <w:jc w:val="both"/>
        <w:rPr>
          <w:rFonts w:cstheme="minorHAnsi"/>
          <w:sz w:val="24"/>
          <w:lang w:val="en-US"/>
        </w:rPr>
      </w:pPr>
      <w:r w:rsidRPr="00316FC3">
        <w:rPr>
          <w:rFonts w:cstheme="minorHAnsi"/>
          <w:sz w:val="24"/>
          <w:lang w:val="en-US"/>
        </w:rPr>
        <w:t>There is increased availability of food/nutritious food production in the home hence improvement in child nutrition. Father involvement in home activities and plans allows them to plan for the feeding of their children and family. Men start to go to the gardens together with their wives which increases the food basket in the home. Fathers and mothers are encouraged through sensitization meetings to build granaries at home to keep surplus foods for use during dry spells.</w:t>
      </w:r>
    </w:p>
    <w:p w:rsidR="00316FC3" w:rsidRPr="007A78DC" w:rsidRDefault="00DA1312" w:rsidP="007A78DC">
      <w:pPr>
        <w:spacing w:line="276" w:lineRule="auto"/>
        <w:jc w:val="both"/>
        <w:rPr>
          <w:rFonts w:cstheme="minorHAnsi"/>
          <w:b/>
          <w:color w:val="00CC00"/>
          <w:lang w:val="en-US"/>
        </w:rPr>
      </w:pPr>
      <w:r>
        <w:rPr>
          <w:rFonts w:cstheme="minorHAnsi"/>
          <w:b/>
          <w:color w:val="00CC00"/>
          <w:lang w:val="en-US"/>
        </w:rPr>
        <w:t>The Etesot Father</w:t>
      </w:r>
      <w:r w:rsidR="007E7E04">
        <w:rPr>
          <w:rFonts w:cstheme="minorHAnsi"/>
          <w:b/>
          <w:color w:val="00CC00"/>
          <w:lang w:val="en-US"/>
        </w:rPr>
        <w:t xml:space="preserve"> in h</w:t>
      </w:r>
      <w:r w:rsidR="00316FC3" w:rsidRPr="007A78DC">
        <w:rPr>
          <w:rFonts w:cstheme="minorHAnsi"/>
          <w:b/>
          <w:color w:val="00CC00"/>
          <w:lang w:val="en-US"/>
        </w:rPr>
        <w:t xml:space="preserve">ome </w:t>
      </w:r>
      <w:r w:rsidR="007E7E04">
        <w:rPr>
          <w:rFonts w:cstheme="minorHAnsi"/>
          <w:b/>
          <w:color w:val="00CC00"/>
          <w:lang w:val="en-US"/>
        </w:rPr>
        <w:t xml:space="preserve">sanitation and </w:t>
      </w:r>
      <w:r w:rsidR="00316FC3" w:rsidRPr="007A78DC">
        <w:rPr>
          <w:rFonts w:cstheme="minorHAnsi"/>
          <w:b/>
          <w:color w:val="00CC00"/>
          <w:lang w:val="en-US"/>
        </w:rPr>
        <w:t>hygiene</w:t>
      </w:r>
    </w:p>
    <w:p w:rsidR="00316FC3" w:rsidRPr="00316FC3" w:rsidRDefault="00316FC3" w:rsidP="00316FC3">
      <w:pPr>
        <w:jc w:val="both"/>
        <w:rPr>
          <w:rFonts w:cstheme="minorHAnsi"/>
          <w:sz w:val="24"/>
          <w:lang w:val="en-US"/>
        </w:rPr>
      </w:pPr>
      <w:r w:rsidRPr="00316FC3">
        <w:rPr>
          <w:rFonts w:cstheme="minorHAnsi"/>
          <w:sz w:val="24"/>
          <w:lang w:val="en-US"/>
        </w:rPr>
        <w:t xml:space="preserve">Sanitation and hygiene, especially at the household level, has been regarded as the primary responsibility of women and girls. Whether and how men and boys get involved in sanitation depends on whether men and women are raised to believe that men and boys can assume this role. The involvement of fathers in the home sanitation and hygiene will lead to sustainable and transformative changes in the household and communities </w:t>
      </w:r>
      <w:sdt>
        <w:sdtPr>
          <w:rPr>
            <w:rFonts w:cstheme="minorHAnsi"/>
            <w:sz w:val="24"/>
            <w:lang w:val="en-US"/>
          </w:rPr>
          <w:id w:val="-1783025238"/>
          <w:citation/>
        </w:sdtPr>
        <w:sdtEndPr/>
        <w:sdtContent>
          <w:r w:rsidR="0097511E" w:rsidRPr="00316FC3">
            <w:rPr>
              <w:rFonts w:cstheme="minorHAnsi"/>
              <w:sz w:val="24"/>
              <w:lang w:val="en-US"/>
            </w:rPr>
            <w:fldChar w:fldCharType="begin"/>
          </w:r>
          <w:r w:rsidRPr="00316FC3">
            <w:rPr>
              <w:rFonts w:cstheme="minorHAnsi"/>
              <w:sz w:val="24"/>
              <w:lang w:val="en-US"/>
            </w:rPr>
            <w:instrText xml:space="preserve"> CITATION Sue18 \l 2057 </w:instrText>
          </w:r>
          <w:r w:rsidR="0097511E" w:rsidRPr="00316FC3">
            <w:rPr>
              <w:rFonts w:cstheme="minorHAnsi"/>
              <w:sz w:val="24"/>
              <w:lang w:val="en-US"/>
            </w:rPr>
            <w:fldChar w:fldCharType="separate"/>
          </w:r>
          <w:r w:rsidRPr="00316FC3">
            <w:rPr>
              <w:rFonts w:cstheme="minorHAnsi"/>
              <w:sz w:val="24"/>
              <w:lang w:val="en-US"/>
            </w:rPr>
            <w:t>(Sue Cavill, 2018)</w:t>
          </w:r>
          <w:r w:rsidR="0097511E" w:rsidRPr="00316FC3">
            <w:rPr>
              <w:rFonts w:cstheme="minorHAnsi"/>
              <w:sz w:val="24"/>
              <w:lang w:val="en-US"/>
            </w:rPr>
            <w:fldChar w:fldCharType="end"/>
          </w:r>
        </w:sdtContent>
      </w:sdt>
      <w:r w:rsidRPr="00316FC3">
        <w:rPr>
          <w:rFonts w:cstheme="minorHAnsi"/>
          <w:sz w:val="24"/>
          <w:lang w:val="en-US"/>
        </w:rPr>
        <w:t xml:space="preserve">. Awareness is made to fathers to engage themselves in ensuring proper hygiene of the homes. Fathers ensure the homes have clean toilets, clean water containers, rubbish pit </w:t>
      </w:r>
      <w:r w:rsidR="00F62201">
        <w:rPr>
          <w:rFonts w:cstheme="minorHAnsi"/>
          <w:sz w:val="24"/>
          <w:lang w:val="en-US"/>
        </w:rPr>
        <w:t>e</w:t>
      </w:r>
      <w:r w:rsidRPr="00316FC3">
        <w:rPr>
          <w:rFonts w:cstheme="minorHAnsi"/>
          <w:sz w:val="24"/>
          <w:lang w:val="en-US"/>
        </w:rPr>
        <w:t>tc.</w:t>
      </w:r>
    </w:p>
    <w:p w:rsidR="00316FC3" w:rsidRPr="007A78DC" w:rsidRDefault="00DA1312" w:rsidP="007A78DC">
      <w:pPr>
        <w:spacing w:line="276" w:lineRule="auto"/>
        <w:jc w:val="both"/>
        <w:rPr>
          <w:rFonts w:cstheme="minorHAnsi"/>
          <w:b/>
          <w:color w:val="00CC00"/>
          <w:lang w:val="en-US"/>
        </w:rPr>
      </w:pPr>
      <w:r>
        <w:rPr>
          <w:rFonts w:cstheme="minorHAnsi"/>
          <w:b/>
          <w:color w:val="00CC00"/>
          <w:lang w:val="en-US"/>
        </w:rPr>
        <w:t>The Etesot Father</w:t>
      </w:r>
      <w:r w:rsidR="007E7E04">
        <w:rPr>
          <w:rFonts w:cstheme="minorHAnsi"/>
          <w:b/>
          <w:color w:val="00CC00"/>
          <w:lang w:val="en-US"/>
        </w:rPr>
        <w:t xml:space="preserve"> in </w:t>
      </w:r>
      <w:r w:rsidR="00316FC3" w:rsidRPr="007A78DC">
        <w:rPr>
          <w:rFonts w:cstheme="minorHAnsi"/>
          <w:b/>
          <w:color w:val="00CC00"/>
          <w:lang w:val="en-US"/>
        </w:rPr>
        <w:t xml:space="preserve">Child </w:t>
      </w:r>
      <w:r w:rsidR="007E7E04">
        <w:rPr>
          <w:rFonts w:cstheme="minorHAnsi"/>
          <w:b/>
          <w:color w:val="00CC00"/>
          <w:lang w:val="en-US"/>
        </w:rPr>
        <w:t>spaces</w:t>
      </w:r>
    </w:p>
    <w:p w:rsidR="00316FC3" w:rsidRPr="00316FC3" w:rsidRDefault="00316FC3" w:rsidP="00316FC3">
      <w:pPr>
        <w:jc w:val="both"/>
        <w:rPr>
          <w:rFonts w:cstheme="minorHAnsi"/>
          <w:sz w:val="24"/>
          <w:lang w:val="en-US"/>
        </w:rPr>
      </w:pPr>
      <w:r w:rsidRPr="00316FC3">
        <w:rPr>
          <w:rFonts w:cstheme="minorHAnsi"/>
          <w:sz w:val="24"/>
          <w:lang w:val="en-US"/>
        </w:rPr>
        <w:t xml:space="preserve">Fathers are able to set up simple play </w:t>
      </w:r>
      <w:r w:rsidR="007E7E04">
        <w:rPr>
          <w:rFonts w:cstheme="minorHAnsi"/>
          <w:sz w:val="24"/>
          <w:lang w:val="en-US"/>
        </w:rPr>
        <w:t>spaces</w:t>
      </w:r>
      <w:r w:rsidRPr="00316FC3">
        <w:rPr>
          <w:rFonts w:cstheme="minorHAnsi"/>
          <w:sz w:val="24"/>
          <w:lang w:val="en-US"/>
        </w:rPr>
        <w:t xml:space="preserve"> for children and spare time to play with them. Fathers make play materials for children to play with.</w:t>
      </w:r>
    </w:p>
    <w:p w:rsidR="00316FC3" w:rsidRDefault="00316FC3" w:rsidP="00316FC3">
      <w:pPr>
        <w:jc w:val="both"/>
        <w:rPr>
          <w:rFonts w:cstheme="minorHAnsi"/>
          <w:sz w:val="24"/>
          <w:lang w:val="en-US"/>
        </w:rPr>
      </w:pPr>
      <w:r w:rsidRPr="00316FC3">
        <w:rPr>
          <w:rFonts w:cstheme="minorHAnsi"/>
          <w:sz w:val="24"/>
          <w:lang w:val="en-US"/>
        </w:rPr>
        <w:t xml:space="preserve">Fathers are taught on how to play and engage with children. Fathers are taught on how to engage with children depending on their age bracket. How your child plays, learns, speaks, acts, and moves offers important clues about his or her development. It is important for parents to check the milestones of their children at every stage of their growth. That is to say; </w:t>
      </w:r>
      <w:r w:rsidRPr="00316FC3">
        <w:rPr>
          <w:rFonts w:cstheme="minorHAnsi"/>
          <w:sz w:val="24"/>
          <w:lang w:val="en-US"/>
        </w:rPr>
        <w:lastRenderedPageBreak/>
        <w:t>children at 2months, 4months, 6months, 9 months, one year, one year and half months, 2 years, 3years, 4years, 5years etc. At each of these ages, fathers and mothers are encouraged to engage with their children depending. Fathers are encouraged to engage with their children in the aspects of their emotional, social welfare, how to communicate, be problem solvers, and in their physical development journey.</w:t>
      </w:r>
    </w:p>
    <w:p w:rsidR="007A78DC" w:rsidRPr="00767364" w:rsidRDefault="00DA1312" w:rsidP="00767364">
      <w:pPr>
        <w:spacing w:line="276" w:lineRule="auto"/>
        <w:jc w:val="both"/>
        <w:rPr>
          <w:rFonts w:cstheme="minorHAnsi"/>
          <w:b/>
          <w:color w:val="00CC00"/>
          <w:lang w:val="en-US"/>
        </w:rPr>
      </w:pPr>
      <w:r>
        <w:rPr>
          <w:rFonts w:cstheme="minorHAnsi"/>
          <w:b/>
          <w:color w:val="00CC00"/>
          <w:lang w:val="en-US"/>
        </w:rPr>
        <w:t>The Etesot Father</w:t>
      </w:r>
      <w:r w:rsidR="007E7E04" w:rsidRPr="00767364">
        <w:rPr>
          <w:rFonts w:cstheme="minorHAnsi"/>
          <w:b/>
          <w:color w:val="00CC00"/>
          <w:lang w:val="en-US"/>
        </w:rPr>
        <w:t xml:space="preserve"> and greening the </w:t>
      </w:r>
      <w:r w:rsidR="007671A9" w:rsidRPr="00767364">
        <w:rPr>
          <w:rFonts w:cstheme="minorHAnsi"/>
          <w:b/>
          <w:color w:val="00CC00"/>
          <w:lang w:val="en-US"/>
        </w:rPr>
        <w:t>environment</w:t>
      </w:r>
    </w:p>
    <w:p w:rsidR="007E7E04" w:rsidRDefault="00734EB7" w:rsidP="00316FC3">
      <w:pPr>
        <w:jc w:val="both"/>
        <w:rPr>
          <w:rFonts w:cstheme="minorHAnsi"/>
          <w:sz w:val="24"/>
          <w:lang w:val="en-US"/>
        </w:rPr>
      </w:pPr>
      <w:r>
        <w:rPr>
          <w:rFonts w:cstheme="minorHAnsi"/>
          <w:sz w:val="24"/>
          <w:lang w:val="en-US"/>
        </w:rPr>
        <w:t>The environment mismanagement has been held responsible for the climate disruptions that have affected food security in Teso region, and solutions have been so much legislative</w:t>
      </w:r>
      <w:r w:rsidR="003909CF">
        <w:rPr>
          <w:rFonts w:cstheme="minorHAnsi"/>
          <w:sz w:val="24"/>
          <w:lang w:val="en-US"/>
        </w:rPr>
        <w:t xml:space="preserve">, technical and extrinsic in nature. Programs have not taken advantage of the </w:t>
      </w:r>
      <w:proofErr w:type="spellStart"/>
      <w:r w:rsidR="003909CF">
        <w:rPr>
          <w:rFonts w:cstheme="minorHAnsi"/>
          <w:sz w:val="24"/>
          <w:lang w:val="en-US"/>
        </w:rPr>
        <w:t>Iteso</w:t>
      </w:r>
      <w:proofErr w:type="spellEnd"/>
      <w:r w:rsidR="003909CF">
        <w:rPr>
          <w:rFonts w:cstheme="minorHAnsi"/>
          <w:sz w:val="24"/>
          <w:lang w:val="en-US"/>
        </w:rPr>
        <w:t xml:space="preserve"> cultural heritage where each home was expected to have trees for fruits, trees for shade and adequate space for children to play. The Etesot Father approach re-ignites this sense in all men and fathers, as an expectation for one to be considered as a typical Etesot father. We integrate conversations of home and community environment conservation in simple, non-technical but culturally acceptable means that trigger community action.</w:t>
      </w: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jc w:val="both"/>
        <w:rPr>
          <w:rFonts w:eastAsia="Times New Roman" w:cstheme="minorHAnsi"/>
          <w:color w:val="000000"/>
          <w:sz w:val="20"/>
          <w:szCs w:val="20"/>
          <w:lang w:eastAsia="en-GB"/>
        </w:rPr>
      </w:pPr>
    </w:p>
    <w:p w:rsidR="00316FC3" w:rsidRPr="00316FC3" w:rsidRDefault="00316FC3" w:rsidP="00316FC3">
      <w:pPr>
        <w:spacing w:line="276" w:lineRule="auto"/>
        <w:jc w:val="both"/>
        <w:rPr>
          <w:rFonts w:cstheme="minorHAnsi"/>
          <w:sz w:val="24"/>
          <w:lang w:val="en-US"/>
        </w:rPr>
        <w:sectPr w:rsidR="00316FC3" w:rsidRPr="00316FC3" w:rsidSect="00767364">
          <w:pgSz w:w="11906" w:h="16838"/>
          <w:pgMar w:top="1440" w:right="1440" w:bottom="1440" w:left="1440" w:header="708" w:footer="708" w:gutter="0"/>
          <w:cols w:space="708"/>
          <w:docGrid w:linePitch="360"/>
        </w:sectPr>
      </w:pPr>
    </w:p>
    <w:p w:rsidR="00316FC3" w:rsidRPr="008B430A" w:rsidRDefault="00316FC3" w:rsidP="00653AF8">
      <w:pPr>
        <w:shd w:val="clear" w:color="auto" w:fill="00B050"/>
        <w:spacing w:line="276" w:lineRule="auto"/>
        <w:jc w:val="both"/>
        <w:rPr>
          <w:rFonts w:cstheme="minorHAnsi"/>
          <w:b/>
          <w:sz w:val="36"/>
          <w:lang w:val="en-US"/>
        </w:rPr>
      </w:pPr>
      <w:r w:rsidRPr="008B430A">
        <w:rPr>
          <w:rFonts w:cstheme="minorHAnsi"/>
          <w:b/>
          <w:sz w:val="36"/>
          <w:lang w:val="en-US"/>
        </w:rPr>
        <w:lastRenderedPageBreak/>
        <w:t>Implementation framework</w:t>
      </w:r>
    </w:p>
    <w:p w:rsidR="00316FC3" w:rsidRPr="00316FC3" w:rsidRDefault="00316FC3" w:rsidP="00316FC3">
      <w:pPr>
        <w:jc w:val="both"/>
        <w:rPr>
          <w:rFonts w:cstheme="minorHAnsi"/>
          <w:sz w:val="24"/>
          <w:lang w:val="en-US"/>
        </w:rPr>
      </w:pPr>
      <w:r w:rsidRPr="00316FC3">
        <w:rPr>
          <w:rFonts w:cstheme="minorHAnsi"/>
          <w:sz w:val="24"/>
          <w:lang w:val="en-US"/>
        </w:rPr>
        <w:t>The</w:t>
      </w:r>
      <w:r w:rsidR="00653AF8">
        <w:rPr>
          <w:rFonts w:cstheme="minorHAnsi"/>
          <w:sz w:val="24"/>
          <w:lang w:val="en-US"/>
        </w:rPr>
        <w:t xml:space="preserve"> approach is implemented through a systematic</w:t>
      </w:r>
      <w:r w:rsidR="00557207">
        <w:rPr>
          <w:rFonts w:cstheme="minorHAnsi"/>
          <w:sz w:val="24"/>
          <w:lang w:val="en-US"/>
        </w:rPr>
        <w:t xml:space="preserve"> cultural change, restoration and transformation journey as below.</w:t>
      </w:r>
      <w:r w:rsidRPr="00316FC3">
        <w:rPr>
          <w:rFonts w:cstheme="minorHAnsi"/>
          <w:sz w:val="24"/>
          <w:lang w:val="en-US"/>
        </w:rPr>
        <w:t xml:space="preserve"> </w:t>
      </w:r>
    </w:p>
    <w:p w:rsidR="00316FC3" w:rsidRPr="00CD7102" w:rsidRDefault="00557207" w:rsidP="00316FC3">
      <w:pPr>
        <w:jc w:val="both"/>
        <w:rPr>
          <w:rFonts w:cstheme="minorHAnsi"/>
          <w:sz w:val="24"/>
          <w:lang w:val="en-US"/>
        </w:rPr>
      </w:pPr>
      <w:r>
        <w:rPr>
          <w:rFonts w:cstheme="minorHAnsi"/>
          <w:color w:val="FF0000"/>
          <w:sz w:val="24"/>
          <w:lang w:val="en-US"/>
        </w:rPr>
        <w:t xml:space="preserve">Stage one: </w:t>
      </w:r>
      <w:r w:rsidR="00554230" w:rsidRPr="00CD7102">
        <w:rPr>
          <w:rFonts w:cstheme="minorHAnsi"/>
          <w:color w:val="FF0000"/>
          <w:sz w:val="24"/>
          <w:lang w:val="en-US"/>
        </w:rPr>
        <w:t>Social cultural dialogues and consensus conversations</w:t>
      </w:r>
    </w:p>
    <w:p w:rsidR="008B430A" w:rsidRDefault="00554230" w:rsidP="00316FC3">
      <w:pPr>
        <w:jc w:val="both"/>
        <w:rPr>
          <w:rFonts w:cstheme="minorHAnsi"/>
          <w:sz w:val="24"/>
          <w:lang w:val="en-US"/>
        </w:rPr>
      </w:pPr>
      <w:r w:rsidRPr="00554230">
        <w:rPr>
          <w:rFonts w:cstheme="minorHAnsi"/>
          <w:sz w:val="24"/>
          <w:lang w:val="en-US"/>
        </w:rPr>
        <w:t>Cultural leaders are engaged to discuss about the positive and negative cultural values on fatherhood practices in the family and community. During the dialogues and conversations, consensus is made on values and practices that men and women confirm to and those they do not. This helps to identify practices that do not hold value and those that hold value in the community and on their wellbeing.</w:t>
      </w:r>
      <w:r>
        <w:rPr>
          <w:rFonts w:cstheme="minorHAnsi"/>
          <w:sz w:val="24"/>
          <w:lang w:val="en-US"/>
        </w:rPr>
        <w:t xml:space="preserve"> At this stage, those that are non-conforming and or conforming to the positive or negative cultural values are identified.</w:t>
      </w:r>
    </w:p>
    <w:p w:rsidR="00316FC3" w:rsidRPr="008B430A" w:rsidRDefault="00557207" w:rsidP="00316FC3">
      <w:pPr>
        <w:jc w:val="both"/>
        <w:rPr>
          <w:rFonts w:cstheme="minorHAnsi"/>
          <w:color w:val="FF0000"/>
          <w:sz w:val="24"/>
          <w:lang w:val="en-US"/>
        </w:rPr>
      </w:pPr>
      <w:r>
        <w:rPr>
          <w:rFonts w:cstheme="minorHAnsi"/>
          <w:color w:val="FF0000"/>
          <w:sz w:val="24"/>
          <w:lang w:val="en-US"/>
        </w:rPr>
        <w:t xml:space="preserve">Stage two: </w:t>
      </w:r>
      <w:r w:rsidR="00554230" w:rsidRPr="008B430A">
        <w:rPr>
          <w:rFonts w:cstheme="minorHAnsi"/>
          <w:color w:val="FF0000"/>
          <w:sz w:val="24"/>
          <w:lang w:val="en-US"/>
        </w:rPr>
        <w:t>Social system mapping</w:t>
      </w:r>
    </w:p>
    <w:p w:rsidR="00316FC3" w:rsidRPr="00316FC3" w:rsidRDefault="008B430A" w:rsidP="00316FC3">
      <w:pPr>
        <w:jc w:val="both"/>
        <w:rPr>
          <w:rFonts w:cstheme="minorHAnsi"/>
          <w:sz w:val="24"/>
          <w:lang w:val="en-US"/>
        </w:rPr>
      </w:pPr>
      <w:r w:rsidRPr="008B430A">
        <w:rPr>
          <w:rFonts w:cstheme="minorHAnsi"/>
          <w:sz w:val="24"/>
          <w:lang w:val="en-US"/>
        </w:rPr>
        <w:t xml:space="preserve">Areas where negative social values and practices are </w:t>
      </w:r>
      <w:r>
        <w:rPr>
          <w:rFonts w:cstheme="minorHAnsi"/>
          <w:sz w:val="24"/>
          <w:lang w:val="en-US"/>
        </w:rPr>
        <w:t xml:space="preserve">found to be high are mapped out and all the </w:t>
      </w:r>
      <w:r w:rsidR="00476FF4">
        <w:rPr>
          <w:rFonts w:cstheme="minorHAnsi"/>
          <w:sz w:val="24"/>
          <w:lang w:val="en-US"/>
        </w:rPr>
        <w:t>negative issues identified. The</w:t>
      </w:r>
      <w:r w:rsidR="00316FC3" w:rsidRPr="00316FC3">
        <w:rPr>
          <w:rFonts w:cstheme="minorHAnsi"/>
          <w:sz w:val="24"/>
          <w:lang w:val="en-US"/>
        </w:rPr>
        <w:t xml:space="preserve"> mapping exercise</w:t>
      </w:r>
      <w:r>
        <w:rPr>
          <w:rFonts w:cstheme="minorHAnsi"/>
          <w:sz w:val="24"/>
          <w:lang w:val="en-US"/>
        </w:rPr>
        <w:t xml:space="preserve"> helps</w:t>
      </w:r>
      <w:r w:rsidR="00316FC3" w:rsidRPr="00316FC3">
        <w:rPr>
          <w:rFonts w:cstheme="minorHAnsi"/>
          <w:sz w:val="24"/>
          <w:lang w:val="en-US"/>
        </w:rPr>
        <w:t xml:space="preserve"> to ide</w:t>
      </w:r>
      <w:r>
        <w:rPr>
          <w:rFonts w:cstheme="minorHAnsi"/>
          <w:sz w:val="24"/>
          <w:lang w:val="en-US"/>
        </w:rPr>
        <w:t>ntify communities</w:t>
      </w:r>
      <w:r w:rsidR="00316FC3" w:rsidRPr="00316FC3">
        <w:rPr>
          <w:rFonts w:cstheme="minorHAnsi"/>
          <w:sz w:val="24"/>
          <w:lang w:val="en-US"/>
        </w:rPr>
        <w:t xml:space="preserve"> that are</w:t>
      </w:r>
      <w:r w:rsidR="00476FF4">
        <w:rPr>
          <w:rFonts w:cstheme="minorHAnsi"/>
          <w:sz w:val="24"/>
          <w:lang w:val="en-US"/>
        </w:rPr>
        <w:t xml:space="preserve"> in proximity to numerous drinking joints.</w:t>
      </w:r>
      <w:r w:rsidR="00316FC3" w:rsidRPr="00316FC3">
        <w:rPr>
          <w:rFonts w:cstheme="minorHAnsi"/>
          <w:sz w:val="24"/>
          <w:lang w:val="en-US"/>
        </w:rPr>
        <w:t xml:space="preserve"> The activity is conducted with support of the community development officers who provide essential information and guidance at identification of the target areas/hotspots.</w:t>
      </w:r>
      <w:r w:rsidR="00476FF4">
        <w:rPr>
          <w:rFonts w:cstheme="minorHAnsi"/>
          <w:sz w:val="24"/>
          <w:lang w:val="en-US"/>
        </w:rPr>
        <w:t xml:space="preserve"> Drinking joints with a high number of men participating will be identified.</w:t>
      </w:r>
    </w:p>
    <w:p w:rsidR="008B430A" w:rsidRDefault="00557207" w:rsidP="00316FC3">
      <w:pPr>
        <w:jc w:val="both"/>
        <w:rPr>
          <w:rFonts w:cstheme="minorHAnsi"/>
          <w:b/>
          <w:sz w:val="24"/>
          <w:lang w:val="en-US"/>
        </w:rPr>
      </w:pPr>
      <w:r>
        <w:rPr>
          <w:rFonts w:cstheme="minorHAnsi"/>
          <w:color w:val="FF0000"/>
          <w:sz w:val="24"/>
          <w:lang w:val="en-US"/>
        </w:rPr>
        <w:t xml:space="preserve">Stage three: </w:t>
      </w:r>
      <w:r w:rsidR="008B430A" w:rsidRPr="00316FC3">
        <w:rPr>
          <w:rFonts w:cstheme="minorHAnsi"/>
          <w:color w:val="FF0000"/>
          <w:sz w:val="24"/>
          <w:lang w:val="en-US"/>
        </w:rPr>
        <w:t>Orientation of cultural custodians</w:t>
      </w:r>
    </w:p>
    <w:p w:rsidR="00316FC3" w:rsidRPr="00316FC3" w:rsidRDefault="00316FC3" w:rsidP="00316FC3">
      <w:pPr>
        <w:jc w:val="both"/>
        <w:rPr>
          <w:rFonts w:cstheme="minorHAnsi"/>
          <w:sz w:val="24"/>
          <w:lang w:val="en-US"/>
        </w:rPr>
      </w:pPr>
      <w:r w:rsidRPr="00316FC3">
        <w:rPr>
          <w:rFonts w:cstheme="minorHAnsi"/>
          <w:sz w:val="24"/>
          <w:lang w:val="en-US"/>
        </w:rPr>
        <w:t xml:space="preserve">At this stage, community leaders and clan heads in the areas selected are engaged. </w:t>
      </w:r>
      <w:r w:rsidR="007E74E4">
        <w:rPr>
          <w:rFonts w:cstheme="minorHAnsi"/>
          <w:sz w:val="24"/>
          <w:lang w:val="en-US"/>
        </w:rPr>
        <w:t>FIDELITAS</w:t>
      </w:r>
      <w:r w:rsidRPr="00316FC3">
        <w:rPr>
          <w:rFonts w:cstheme="minorHAnsi"/>
          <w:sz w:val="24"/>
          <w:lang w:val="en-US"/>
        </w:rPr>
        <w:t xml:space="preserve"> introduces the program and </w:t>
      </w:r>
      <w:r w:rsidR="00E939BC">
        <w:rPr>
          <w:rFonts w:cstheme="minorHAnsi"/>
          <w:sz w:val="24"/>
          <w:lang w:val="en-US"/>
        </w:rPr>
        <w:t>approach</w:t>
      </w:r>
      <w:r w:rsidRPr="00316FC3">
        <w:rPr>
          <w:rFonts w:cstheme="minorHAnsi"/>
          <w:sz w:val="24"/>
          <w:lang w:val="en-US"/>
        </w:rPr>
        <w:t xml:space="preserve"> (</w:t>
      </w:r>
      <w:r w:rsidR="00DA1312">
        <w:rPr>
          <w:rFonts w:cstheme="minorHAnsi"/>
          <w:sz w:val="24"/>
          <w:lang w:val="en-US"/>
        </w:rPr>
        <w:t>The Etesot Father</w:t>
      </w:r>
      <w:r w:rsidRPr="00316FC3">
        <w:rPr>
          <w:rFonts w:cstheme="minorHAnsi"/>
          <w:sz w:val="24"/>
          <w:lang w:val="en-US"/>
        </w:rPr>
        <w:t xml:space="preserve"> </w:t>
      </w:r>
      <w:r w:rsidR="00E939BC">
        <w:rPr>
          <w:rFonts w:cstheme="minorHAnsi"/>
          <w:sz w:val="24"/>
          <w:lang w:val="en-US"/>
        </w:rPr>
        <w:t>approach</w:t>
      </w:r>
      <w:r w:rsidRPr="00316FC3">
        <w:rPr>
          <w:rFonts w:cstheme="minorHAnsi"/>
          <w:sz w:val="24"/>
          <w:lang w:val="en-US"/>
        </w:rPr>
        <w:t xml:space="preserve">) to all relevant stakeholders in the area. These are oriented on the </w:t>
      </w:r>
      <w:r w:rsidR="00E939BC">
        <w:rPr>
          <w:rFonts w:cstheme="minorHAnsi"/>
          <w:sz w:val="24"/>
          <w:lang w:val="en-US"/>
        </w:rPr>
        <w:t>approach</w:t>
      </w:r>
      <w:r w:rsidRPr="00316FC3">
        <w:rPr>
          <w:rFonts w:cstheme="minorHAnsi"/>
          <w:sz w:val="24"/>
          <w:lang w:val="en-US"/>
        </w:rPr>
        <w:t xml:space="preserve"> </w:t>
      </w:r>
      <w:proofErr w:type="spellStart"/>
      <w:r w:rsidRPr="00316FC3">
        <w:rPr>
          <w:rFonts w:cstheme="minorHAnsi"/>
          <w:sz w:val="24"/>
          <w:lang w:val="en-US"/>
        </w:rPr>
        <w:t>approach</w:t>
      </w:r>
      <w:proofErr w:type="spellEnd"/>
      <w:r w:rsidRPr="00316FC3">
        <w:rPr>
          <w:rFonts w:cstheme="minorHAnsi"/>
          <w:sz w:val="24"/>
          <w:lang w:val="en-US"/>
        </w:rPr>
        <w:t>, its purpose, objectives and expected outcomes beneficial to households and community. Hotspots identified are presented to the stakeholders mainly the local leaders and clan representatives in the area.</w:t>
      </w:r>
    </w:p>
    <w:p w:rsidR="00316FC3" w:rsidRPr="00CD7102" w:rsidRDefault="00CD7102" w:rsidP="00316FC3">
      <w:pPr>
        <w:jc w:val="both"/>
        <w:rPr>
          <w:rFonts w:cstheme="minorHAnsi"/>
          <w:sz w:val="24"/>
          <w:lang w:val="en-US"/>
        </w:rPr>
      </w:pPr>
      <w:r w:rsidRPr="00CD7102">
        <w:rPr>
          <w:rFonts w:cstheme="minorHAnsi"/>
          <w:sz w:val="24"/>
          <w:lang w:val="en-US"/>
        </w:rPr>
        <w:t>Other stakeholders engaged include;</w:t>
      </w:r>
      <w:r w:rsidR="0030120D">
        <w:rPr>
          <w:rFonts w:cstheme="minorHAnsi"/>
          <w:sz w:val="24"/>
          <w:lang w:val="en-US"/>
        </w:rPr>
        <w:t xml:space="preserve"> </w:t>
      </w:r>
      <w:r w:rsidR="00316FC3" w:rsidRPr="00316FC3">
        <w:rPr>
          <w:rFonts w:cstheme="minorHAnsi"/>
          <w:sz w:val="24"/>
          <w:lang w:val="en-US"/>
        </w:rPr>
        <w:t>VHTs</w:t>
      </w:r>
      <w:r>
        <w:rPr>
          <w:rFonts w:cstheme="minorHAnsi"/>
          <w:sz w:val="24"/>
          <w:lang w:val="en-US"/>
        </w:rPr>
        <w:t>, c</w:t>
      </w:r>
      <w:r w:rsidR="00316FC3" w:rsidRPr="00316FC3">
        <w:rPr>
          <w:rFonts w:cstheme="minorHAnsi"/>
          <w:sz w:val="24"/>
          <w:lang w:val="en-US"/>
        </w:rPr>
        <w:t>ommun</w:t>
      </w:r>
      <w:r>
        <w:rPr>
          <w:rFonts w:cstheme="minorHAnsi"/>
          <w:sz w:val="24"/>
          <w:lang w:val="en-US"/>
        </w:rPr>
        <w:t>ity leaders, c</w:t>
      </w:r>
      <w:r w:rsidR="00316FC3" w:rsidRPr="00316FC3">
        <w:rPr>
          <w:rFonts w:cstheme="minorHAnsi"/>
          <w:sz w:val="24"/>
          <w:lang w:val="en-US"/>
        </w:rPr>
        <w:t>ommunity development officers</w:t>
      </w:r>
      <w:r>
        <w:rPr>
          <w:rFonts w:cstheme="minorHAnsi"/>
          <w:sz w:val="24"/>
          <w:lang w:val="en-US"/>
        </w:rPr>
        <w:t>, b</w:t>
      </w:r>
      <w:r w:rsidR="00316FC3" w:rsidRPr="00316FC3">
        <w:rPr>
          <w:rFonts w:cstheme="minorHAnsi"/>
          <w:sz w:val="24"/>
          <w:lang w:val="en-US"/>
        </w:rPr>
        <w:t>ar owners</w:t>
      </w:r>
      <w:r>
        <w:rPr>
          <w:rFonts w:cstheme="minorHAnsi"/>
          <w:sz w:val="24"/>
          <w:lang w:val="en-US"/>
        </w:rPr>
        <w:t>, w</w:t>
      </w:r>
      <w:r w:rsidR="00316FC3" w:rsidRPr="00316FC3">
        <w:rPr>
          <w:rFonts w:cstheme="minorHAnsi"/>
          <w:sz w:val="24"/>
          <w:lang w:val="en-US"/>
        </w:rPr>
        <w:t>ives</w:t>
      </w:r>
      <w:r>
        <w:rPr>
          <w:rFonts w:cstheme="minorHAnsi"/>
          <w:sz w:val="24"/>
          <w:lang w:val="en-US"/>
        </w:rPr>
        <w:t xml:space="preserve">, </w:t>
      </w:r>
      <w:r w:rsidR="00316FC3" w:rsidRPr="00316FC3">
        <w:rPr>
          <w:rFonts w:cstheme="minorHAnsi"/>
          <w:sz w:val="24"/>
          <w:lang w:val="en-US"/>
        </w:rPr>
        <w:t>Influencers/peers</w:t>
      </w:r>
      <w:r>
        <w:rPr>
          <w:rFonts w:cstheme="minorHAnsi"/>
          <w:sz w:val="24"/>
          <w:lang w:val="en-US"/>
        </w:rPr>
        <w:t>, m</w:t>
      </w:r>
      <w:r w:rsidR="00316FC3" w:rsidRPr="00316FC3">
        <w:rPr>
          <w:rFonts w:cstheme="minorHAnsi"/>
          <w:sz w:val="24"/>
          <w:lang w:val="en-US"/>
        </w:rPr>
        <w:t>edia</w:t>
      </w:r>
      <w:r>
        <w:rPr>
          <w:rFonts w:cstheme="minorHAnsi"/>
          <w:sz w:val="24"/>
          <w:lang w:val="en-US"/>
        </w:rPr>
        <w:t>, r</w:t>
      </w:r>
      <w:r w:rsidR="00316FC3" w:rsidRPr="00316FC3">
        <w:rPr>
          <w:rFonts w:cstheme="minorHAnsi"/>
          <w:sz w:val="24"/>
          <w:lang w:val="en-US"/>
        </w:rPr>
        <w:t>eligious leaders</w:t>
      </w:r>
    </w:p>
    <w:p w:rsidR="00316FC3" w:rsidRPr="00554230" w:rsidRDefault="00557207" w:rsidP="00316FC3">
      <w:pPr>
        <w:jc w:val="both"/>
        <w:rPr>
          <w:rFonts w:cstheme="minorHAnsi"/>
          <w:color w:val="FF0000"/>
          <w:sz w:val="24"/>
          <w:lang w:val="en-US"/>
        </w:rPr>
      </w:pPr>
      <w:r>
        <w:rPr>
          <w:rFonts w:cstheme="minorHAnsi"/>
          <w:color w:val="FF0000"/>
          <w:sz w:val="24"/>
          <w:lang w:val="en-US"/>
        </w:rPr>
        <w:t xml:space="preserve">Stage four: </w:t>
      </w:r>
      <w:r w:rsidR="00CC7A76">
        <w:rPr>
          <w:rFonts w:cstheme="minorHAnsi"/>
          <w:color w:val="FF0000"/>
          <w:sz w:val="24"/>
          <w:lang w:val="en-US"/>
        </w:rPr>
        <w:t xml:space="preserve">Intervention </w:t>
      </w:r>
      <w:r w:rsidR="0053660A">
        <w:rPr>
          <w:rFonts w:cstheme="minorHAnsi"/>
          <w:color w:val="FF0000"/>
          <w:sz w:val="24"/>
          <w:lang w:val="en-US"/>
        </w:rPr>
        <w:t>C</w:t>
      </w:r>
      <w:r w:rsidR="00554230">
        <w:rPr>
          <w:rFonts w:cstheme="minorHAnsi"/>
          <w:color w:val="FF0000"/>
          <w:sz w:val="24"/>
          <w:lang w:val="en-US"/>
        </w:rPr>
        <w:t>o</w:t>
      </w:r>
      <w:r w:rsidR="00CC7A76">
        <w:rPr>
          <w:rFonts w:cstheme="minorHAnsi"/>
          <w:color w:val="FF0000"/>
          <w:sz w:val="24"/>
          <w:lang w:val="en-US"/>
        </w:rPr>
        <w:t>-</w:t>
      </w:r>
      <w:r w:rsidR="00554230">
        <w:rPr>
          <w:rFonts w:cstheme="minorHAnsi"/>
          <w:color w:val="FF0000"/>
          <w:sz w:val="24"/>
          <w:lang w:val="en-US"/>
        </w:rPr>
        <w:t>design</w:t>
      </w:r>
    </w:p>
    <w:p w:rsidR="00316FC3" w:rsidRPr="007E74E4" w:rsidRDefault="007E74E4" w:rsidP="00316FC3">
      <w:pPr>
        <w:jc w:val="both"/>
        <w:rPr>
          <w:rFonts w:cstheme="minorHAnsi"/>
          <w:sz w:val="24"/>
          <w:lang w:val="en-US"/>
        </w:rPr>
      </w:pPr>
      <w:r w:rsidRPr="007E74E4">
        <w:rPr>
          <w:rFonts w:cstheme="minorHAnsi"/>
          <w:sz w:val="24"/>
          <w:lang w:val="en-US"/>
        </w:rPr>
        <w:t xml:space="preserve">After the </w:t>
      </w:r>
      <w:r w:rsidR="00E939BC">
        <w:rPr>
          <w:rFonts w:cstheme="minorHAnsi"/>
          <w:sz w:val="24"/>
          <w:lang w:val="en-US"/>
        </w:rPr>
        <w:t>approach</w:t>
      </w:r>
      <w:r w:rsidRPr="007E74E4">
        <w:rPr>
          <w:rFonts w:cstheme="minorHAnsi"/>
          <w:sz w:val="24"/>
          <w:lang w:val="en-US"/>
        </w:rPr>
        <w:t xml:space="preserve"> has been introduc</w:t>
      </w:r>
      <w:r>
        <w:rPr>
          <w:rFonts w:cstheme="minorHAnsi"/>
          <w:sz w:val="24"/>
          <w:lang w:val="en-US"/>
        </w:rPr>
        <w:t>ed to the cultural custodians, Fidelitas</w:t>
      </w:r>
      <w:r w:rsidRPr="007E74E4">
        <w:rPr>
          <w:rFonts w:cstheme="minorHAnsi"/>
          <w:sz w:val="24"/>
          <w:lang w:val="en-US"/>
        </w:rPr>
        <w:t xml:space="preserve"> </w:t>
      </w:r>
      <w:r w:rsidR="00CC7A76">
        <w:rPr>
          <w:rFonts w:cstheme="minorHAnsi"/>
          <w:sz w:val="24"/>
          <w:lang w:val="en-US"/>
        </w:rPr>
        <w:t xml:space="preserve">Facility implementation experts </w:t>
      </w:r>
      <w:r w:rsidRPr="007E74E4">
        <w:rPr>
          <w:rFonts w:cstheme="minorHAnsi"/>
          <w:sz w:val="24"/>
          <w:lang w:val="en-US"/>
        </w:rPr>
        <w:t>together with the cultural leaders agree on the positive values and messages to pass on to the fathers in their clans and communities.</w:t>
      </w:r>
      <w:r>
        <w:rPr>
          <w:rFonts w:cstheme="minorHAnsi"/>
          <w:sz w:val="24"/>
          <w:lang w:val="en-US"/>
        </w:rPr>
        <w:t xml:space="preserve"> Consensus is made on how the awareness</w:t>
      </w:r>
      <w:r w:rsidR="0053660A">
        <w:rPr>
          <w:rFonts w:cstheme="minorHAnsi"/>
          <w:sz w:val="24"/>
          <w:lang w:val="en-US"/>
        </w:rPr>
        <w:t xml:space="preserve"> sessions to fathers would be conducted and the messages to pass on</w:t>
      </w:r>
    </w:p>
    <w:p w:rsidR="00316FC3" w:rsidRPr="00653AF8" w:rsidRDefault="00557207" w:rsidP="00316FC3">
      <w:pPr>
        <w:jc w:val="both"/>
        <w:rPr>
          <w:rFonts w:cstheme="minorHAnsi"/>
          <w:b/>
          <w:color w:val="FF0000"/>
          <w:sz w:val="24"/>
          <w:lang w:val="en-US"/>
        </w:rPr>
      </w:pPr>
      <w:r>
        <w:rPr>
          <w:rFonts w:cstheme="minorHAnsi"/>
          <w:b/>
          <w:color w:val="FF0000"/>
          <w:sz w:val="24"/>
          <w:lang w:val="en-US"/>
        </w:rPr>
        <w:t xml:space="preserve">Stage five: </w:t>
      </w:r>
      <w:r w:rsidR="0053660A" w:rsidRPr="00653AF8">
        <w:rPr>
          <w:rFonts w:cstheme="minorHAnsi"/>
          <w:b/>
          <w:color w:val="FF0000"/>
          <w:sz w:val="24"/>
          <w:lang w:val="en-US"/>
        </w:rPr>
        <w:t>I</w:t>
      </w:r>
      <w:r w:rsidR="00316FC3" w:rsidRPr="00653AF8">
        <w:rPr>
          <w:rFonts w:cstheme="minorHAnsi"/>
          <w:b/>
          <w:color w:val="FF0000"/>
          <w:sz w:val="24"/>
          <w:lang w:val="en-US"/>
        </w:rPr>
        <w:t>dentification and selection of fatherhood champions</w:t>
      </w:r>
    </w:p>
    <w:p w:rsidR="007E74E4" w:rsidRPr="00316FC3" w:rsidRDefault="007E74E4" w:rsidP="007E74E4">
      <w:pPr>
        <w:jc w:val="both"/>
        <w:rPr>
          <w:rFonts w:cstheme="minorHAnsi"/>
          <w:sz w:val="24"/>
          <w:lang w:val="en-US"/>
        </w:rPr>
      </w:pPr>
      <w:r>
        <w:rPr>
          <w:rFonts w:cstheme="minorHAnsi"/>
          <w:sz w:val="24"/>
          <w:lang w:val="en-US"/>
        </w:rPr>
        <w:t>Fidelitas</w:t>
      </w:r>
      <w:r w:rsidRPr="00316FC3">
        <w:rPr>
          <w:rFonts w:cstheme="minorHAnsi"/>
          <w:sz w:val="24"/>
          <w:lang w:val="en-US"/>
        </w:rPr>
        <w:t xml:space="preserve"> </w:t>
      </w:r>
      <w:r w:rsidR="00CC7A76">
        <w:rPr>
          <w:rFonts w:cstheme="minorHAnsi"/>
          <w:sz w:val="24"/>
          <w:lang w:val="en-US"/>
        </w:rPr>
        <w:t xml:space="preserve">Facility and </w:t>
      </w:r>
      <w:proofErr w:type="spellStart"/>
      <w:r w:rsidR="00CC7A76">
        <w:rPr>
          <w:rFonts w:cstheme="minorHAnsi"/>
          <w:sz w:val="24"/>
          <w:lang w:val="en-US"/>
        </w:rPr>
        <w:t>Iteso</w:t>
      </w:r>
      <w:proofErr w:type="spellEnd"/>
      <w:r w:rsidR="00CC7A76">
        <w:rPr>
          <w:rFonts w:cstheme="minorHAnsi"/>
          <w:sz w:val="24"/>
          <w:lang w:val="en-US"/>
        </w:rPr>
        <w:t xml:space="preserve"> cultural union </w:t>
      </w:r>
      <w:r w:rsidRPr="00316FC3">
        <w:rPr>
          <w:rFonts w:cstheme="minorHAnsi"/>
          <w:sz w:val="24"/>
          <w:lang w:val="en-US"/>
        </w:rPr>
        <w:t>with support of the community development officers conduct a mobilization campaign to prepare fathers and men in the drinking joints for an introductory meeting. Groups of fathers and men are voluntarily gather</w:t>
      </w:r>
      <w:r w:rsidR="00CC7A76">
        <w:rPr>
          <w:rFonts w:cstheme="minorHAnsi"/>
          <w:sz w:val="24"/>
          <w:lang w:val="en-US"/>
        </w:rPr>
        <w:t>ed</w:t>
      </w:r>
      <w:r w:rsidRPr="00316FC3">
        <w:rPr>
          <w:rFonts w:cstheme="minorHAnsi"/>
          <w:sz w:val="24"/>
          <w:lang w:val="en-US"/>
        </w:rPr>
        <w:t xml:space="preserve"> together. This is done with the help of the group leaders of the </w:t>
      </w:r>
      <w:r w:rsidR="00CC7A76">
        <w:rPr>
          <w:rFonts w:cstheme="minorHAnsi"/>
          <w:sz w:val="24"/>
          <w:lang w:val="en-US"/>
        </w:rPr>
        <w:t>men’s groups</w:t>
      </w:r>
    </w:p>
    <w:p w:rsidR="00316FC3" w:rsidRPr="00316FC3" w:rsidRDefault="00316FC3" w:rsidP="00316FC3">
      <w:pPr>
        <w:jc w:val="both"/>
        <w:rPr>
          <w:rFonts w:cstheme="minorHAnsi"/>
          <w:sz w:val="24"/>
          <w:lang w:val="en-US"/>
        </w:rPr>
      </w:pPr>
      <w:r w:rsidRPr="00316FC3">
        <w:rPr>
          <w:rFonts w:cstheme="minorHAnsi"/>
          <w:sz w:val="24"/>
          <w:lang w:val="en-US"/>
        </w:rPr>
        <w:lastRenderedPageBreak/>
        <w:t xml:space="preserve">At this stage, after thorough introduction on the </w:t>
      </w:r>
      <w:r w:rsidR="00E939BC">
        <w:rPr>
          <w:rFonts w:cstheme="minorHAnsi"/>
          <w:sz w:val="24"/>
          <w:lang w:val="en-US"/>
        </w:rPr>
        <w:t>approach</w:t>
      </w:r>
      <w:r w:rsidRPr="00316FC3">
        <w:rPr>
          <w:rFonts w:cstheme="minorHAnsi"/>
          <w:sz w:val="24"/>
          <w:lang w:val="en-US"/>
        </w:rPr>
        <w:t xml:space="preserve"> to the fathers and men in the drinking joints, fathers are encouraged to be part of the intervention. </w:t>
      </w:r>
      <w:r w:rsidR="007E74E4">
        <w:rPr>
          <w:rFonts w:cstheme="minorHAnsi"/>
          <w:sz w:val="24"/>
          <w:lang w:val="en-US"/>
        </w:rPr>
        <w:t>F</w:t>
      </w:r>
      <w:r w:rsidR="0053660A">
        <w:rPr>
          <w:rFonts w:cstheme="minorHAnsi"/>
          <w:sz w:val="24"/>
          <w:lang w:val="en-US"/>
        </w:rPr>
        <w:t>idelitas</w:t>
      </w:r>
      <w:r w:rsidRPr="00316FC3">
        <w:rPr>
          <w:rFonts w:cstheme="minorHAnsi"/>
          <w:sz w:val="24"/>
          <w:lang w:val="en-US"/>
        </w:rPr>
        <w:t xml:space="preserve"> </w:t>
      </w:r>
      <w:r w:rsidR="00CC7A76">
        <w:rPr>
          <w:rFonts w:cstheme="minorHAnsi"/>
          <w:sz w:val="24"/>
          <w:lang w:val="en-US"/>
        </w:rPr>
        <w:t xml:space="preserve">and </w:t>
      </w:r>
      <w:proofErr w:type="spellStart"/>
      <w:r w:rsidR="00CC7A76">
        <w:rPr>
          <w:rFonts w:cstheme="minorHAnsi"/>
          <w:sz w:val="24"/>
          <w:lang w:val="en-US"/>
        </w:rPr>
        <w:t>Iteso</w:t>
      </w:r>
      <w:proofErr w:type="spellEnd"/>
      <w:r w:rsidR="00CC7A76">
        <w:rPr>
          <w:rFonts w:cstheme="minorHAnsi"/>
          <w:sz w:val="24"/>
          <w:lang w:val="en-US"/>
        </w:rPr>
        <w:t xml:space="preserve"> cultural union </w:t>
      </w:r>
      <w:r w:rsidRPr="00316FC3">
        <w:rPr>
          <w:rFonts w:cstheme="minorHAnsi"/>
          <w:sz w:val="24"/>
          <w:lang w:val="en-US"/>
        </w:rPr>
        <w:t xml:space="preserve">teams identify and line list fathers willing to be part of the </w:t>
      </w:r>
      <w:r w:rsidR="00E939BC">
        <w:rPr>
          <w:rFonts w:cstheme="minorHAnsi"/>
          <w:sz w:val="24"/>
          <w:lang w:val="en-US"/>
        </w:rPr>
        <w:t>approach</w:t>
      </w:r>
      <w:r w:rsidRPr="00316FC3">
        <w:rPr>
          <w:rFonts w:cstheme="minorHAnsi"/>
          <w:sz w:val="24"/>
          <w:lang w:val="en-US"/>
        </w:rPr>
        <w:t xml:space="preserve">.  </w:t>
      </w:r>
    </w:p>
    <w:p w:rsidR="00316FC3" w:rsidRPr="00316FC3" w:rsidRDefault="00557207" w:rsidP="00316FC3">
      <w:pPr>
        <w:jc w:val="both"/>
        <w:rPr>
          <w:rFonts w:cstheme="minorHAnsi"/>
          <w:b/>
          <w:color w:val="FF0000"/>
          <w:sz w:val="24"/>
          <w:lang w:val="en-US"/>
        </w:rPr>
      </w:pPr>
      <w:r>
        <w:rPr>
          <w:rFonts w:cstheme="minorHAnsi"/>
          <w:b/>
          <w:color w:val="FF0000"/>
          <w:sz w:val="24"/>
          <w:lang w:val="en-US"/>
        </w:rPr>
        <w:t xml:space="preserve">Stage six: </w:t>
      </w:r>
      <w:r w:rsidR="0053660A">
        <w:rPr>
          <w:rFonts w:cstheme="minorHAnsi"/>
          <w:b/>
          <w:color w:val="FF0000"/>
          <w:sz w:val="24"/>
          <w:lang w:val="en-US"/>
        </w:rPr>
        <w:t>I</w:t>
      </w:r>
      <w:r w:rsidR="00316FC3" w:rsidRPr="00316FC3">
        <w:rPr>
          <w:rFonts w:cstheme="minorHAnsi"/>
          <w:b/>
          <w:color w:val="FF0000"/>
          <w:sz w:val="24"/>
          <w:lang w:val="en-US"/>
        </w:rPr>
        <w:t>mplementation at scale/roll out</w:t>
      </w:r>
      <w:r w:rsidR="0053660A">
        <w:rPr>
          <w:rFonts w:cstheme="minorHAnsi"/>
          <w:b/>
          <w:color w:val="FF0000"/>
          <w:sz w:val="24"/>
          <w:lang w:val="en-US"/>
        </w:rPr>
        <w:t xml:space="preserve"> of the </w:t>
      </w:r>
      <w:r w:rsidR="00E939BC">
        <w:rPr>
          <w:rFonts w:cstheme="minorHAnsi"/>
          <w:b/>
          <w:color w:val="FF0000"/>
          <w:sz w:val="24"/>
          <w:lang w:val="en-US"/>
        </w:rPr>
        <w:t>approach</w:t>
      </w:r>
    </w:p>
    <w:p w:rsidR="00316FC3" w:rsidRPr="00316FC3" w:rsidRDefault="007E74E4" w:rsidP="00316FC3">
      <w:pPr>
        <w:jc w:val="both"/>
        <w:rPr>
          <w:rFonts w:cstheme="minorHAnsi"/>
          <w:sz w:val="24"/>
          <w:lang w:val="en-US"/>
        </w:rPr>
      </w:pPr>
      <w:r>
        <w:rPr>
          <w:rFonts w:cstheme="minorHAnsi"/>
          <w:sz w:val="24"/>
          <w:lang w:val="en-US"/>
        </w:rPr>
        <w:t>F</w:t>
      </w:r>
      <w:r w:rsidR="0053660A">
        <w:rPr>
          <w:rFonts w:cstheme="minorHAnsi"/>
          <w:sz w:val="24"/>
          <w:lang w:val="en-US"/>
        </w:rPr>
        <w:t>idelitas</w:t>
      </w:r>
      <w:r w:rsidR="00316FC3" w:rsidRPr="00316FC3">
        <w:rPr>
          <w:rFonts w:cstheme="minorHAnsi"/>
          <w:sz w:val="24"/>
          <w:lang w:val="en-US"/>
        </w:rPr>
        <w:t xml:space="preserve"> teams with support of the clan leaders, local community leaders and introduce the </w:t>
      </w:r>
      <w:r w:rsidR="00E939BC">
        <w:rPr>
          <w:rFonts w:cstheme="minorHAnsi"/>
          <w:sz w:val="24"/>
          <w:lang w:val="en-US"/>
        </w:rPr>
        <w:t>approach</w:t>
      </w:r>
      <w:r w:rsidR="00316FC3" w:rsidRPr="00316FC3">
        <w:rPr>
          <w:rFonts w:cstheme="minorHAnsi"/>
          <w:sz w:val="24"/>
          <w:lang w:val="en-US"/>
        </w:rPr>
        <w:t xml:space="preserve"> in details to the fathers. At this point, fathers agree on the schedule for meetings or engagements /trainings on the </w:t>
      </w:r>
      <w:r w:rsidR="00E939BC">
        <w:rPr>
          <w:rFonts w:cstheme="minorHAnsi"/>
          <w:sz w:val="24"/>
          <w:lang w:val="en-US"/>
        </w:rPr>
        <w:t>approach</w:t>
      </w:r>
      <w:r w:rsidR="00316FC3" w:rsidRPr="00316FC3">
        <w:rPr>
          <w:rFonts w:cstheme="minorHAnsi"/>
          <w:sz w:val="24"/>
          <w:lang w:val="en-US"/>
        </w:rPr>
        <w:t xml:space="preserve"> and how it works. Fatherhood champions are oriented on the </w:t>
      </w:r>
      <w:r w:rsidR="00E939BC">
        <w:rPr>
          <w:rFonts w:cstheme="minorHAnsi"/>
          <w:sz w:val="24"/>
          <w:lang w:val="en-US"/>
        </w:rPr>
        <w:t>approach</w:t>
      </w:r>
      <w:r w:rsidR="00316FC3" w:rsidRPr="00316FC3">
        <w:rPr>
          <w:rFonts w:cstheme="minorHAnsi"/>
          <w:sz w:val="24"/>
          <w:lang w:val="en-US"/>
        </w:rPr>
        <w:t xml:space="preserve"> following a 5-day </w:t>
      </w:r>
      <w:r w:rsidR="00653AF8">
        <w:rPr>
          <w:rFonts w:cstheme="minorHAnsi"/>
          <w:sz w:val="24"/>
          <w:lang w:val="en-US"/>
        </w:rPr>
        <w:t>conversational</w:t>
      </w:r>
      <w:r w:rsidR="00316FC3" w:rsidRPr="00316FC3">
        <w:rPr>
          <w:rFonts w:cstheme="minorHAnsi"/>
          <w:sz w:val="24"/>
          <w:lang w:val="en-US"/>
        </w:rPr>
        <w:t xml:space="preserve"> guide.</w:t>
      </w:r>
    </w:p>
    <w:p w:rsidR="00316FC3" w:rsidRPr="00316FC3" w:rsidRDefault="0053660A" w:rsidP="00316FC3">
      <w:pPr>
        <w:jc w:val="both"/>
        <w:rPr>
          <w:rFonts w:cstheme="minorHAnsi"/>
          <w:b/>
          <w:sz w:val="24"/>
          <w:lang w:val="en-US"/>
        </w:rPr>
      </w:pPr>
      <w:r>
        <w:rPr>
          <w:rFonts w:cstheme="minorHAnsi"/>
          <w:b/>
          <w:sz w:val="24"/>
          <w:lang w:val="en-US"/>
        </w:rPr>
        <w:t>Topical discussion and conversation guide</w:t>
      </w:r>
    </w:p>
    <w:p w:rsidR="00316FC3" w:rsidRPr="00316FC3" w:rsidRDefault="0053660A" w:rsidP="00316FC3">
      <w:pPr>
        <w:jc w:val="both"/>
        <w:rPr>
          <w:rFonts w:cstheme="minorHAnsi"/>
          <w:sz w:val="24"/>
          <w:lang w:val="en-US"/>
        </w:rPr>
      </w:pPr>
      <w:r>
        <w:rPr>
          <w:rFonts w:cstheme="minorHAnsi"/>
          <w:sz w:val="24"/>
          <w:lang w:val="en-US"/>
        </w:rPr>
        <w:t xml:space="preserve">1st </w:t>
      </w:r>
      <w:r w:rsidR="00316FC3" w:rsidRPr="00316FC3">
        <w:rPr>
          <w:rFonts w:cstheme="minorHAnsi"/>
          <w:sz w:val="24"/>
          <w:lang w:val="en-US"/>
        </w:rPr>
        <w:t>About who a real Etesot father is. “Who is he?”</w:t>
      </w:r>
    </w:p>
    <w:p w:rsidR="00316FC3" w:rsidRPr="00316FC3" w:rsidRDefault="0053660A" w:rsidP="00316FC3">
      <w:pPr>
        <w:jc w:val="both"/>
        <w:rPr>
          <w:rFonts w:cstheme="minorHAnsi"/>
          <w:sz w:val="24"/>
          <w:lang w:val="en-US"/>
        </w:rPr>
      </w:pPr>
      <w:r>
        <w:rPr>
          <w:rFonts w:cstheme="minorHAnsi"/>
          <w:sz w:val="24"/>
          <w:lang w:val="en-US"/>
        </w:rPr>
        <w:t xml:space="preserve">2nd </w:t>
      </w:r>
      <w:r w:rsidR="00316FC3" w:rsidRPr="00316FC3">
        <w:rPr>
          <w:rFonts w:cstheme="minorHAnsi"/>
          <w:sz w:val="24"/>
          <w:lang w:val="en-US"/>
        </w:rPr>
        <w:t>Reflection on the kind of fathers of today</w:t>
      </w:r>
    </w:p>
    <w:p w:rsidR="00316FC3" w:rsidRPr="00316FC3" w:rsidRDefault="0053660A" w:rsidP="00316FC3">
      <w:pPr>
        <w:jc w:val="both"/>
        <w:rPr>
          <w:rFonts w:cstheme="minorHAnsi"/>
          <w:sz w:val="24"/>
          <w:lang w:val="en-US"/>
        </w:rPr>
      </w:pPr>
      <w:r>
        <w:rPr>
          <w:rFonts w:cstheme="minorHAnsi"/>
          <w:sz w:val="24"/>
          <w:lang w:val="en-US"/>
        </w:rPr>
        <w:t>3rd</w:t>
      </w:r>
      <w:r w:rsidR="00316FC3" w:rsidRPr="00316FC3">
        <w:rPr>
          <w:rFonts w:cstheme="minorHAnsi"/>
          <w:sz w:val="24"/>
          <w:lang w:val="en-US"/>
        </w:rPr>
        <w:t xml:space="preserve"> Why the changes from the expected to who a current father is today?</w:t>
      </w:r>
    </w:p>
    <w:p w:rsidR="00316FC3" w:rsidRPr="00316FC3" w:rsidRDefault="0053660A" w:rsidP="00316FC3">
      <w:pPr>
        <w:jc w:val="both"/>
        <w:rPr>
          <w:rFonts w:cstheme="minorHAnsi"/>
          <w:sz w:val="24"/>
          <w:lang w:val="en-US"/>
        </w:rPr>
      </w:pPr>
      <w:r>
        <w:rPr>
          <w:rFonts w:cstheme="minorHAnsi"/>
          <w:sz w:val="24"/>
          <w:lang w:val="en-US"/>
        </w:rPr>
        <w:t xml:space="preserve">4th </w:t>
      </w:r>
      <w:r w:rsidR="00D900CE">
        <w:rPr>
          <w:rFonts w:cstheme="minorHAnsi"/>
          <w:sz w:val="24"/>
          <w:lang w:val="en-US"/>
        </w:rPr>
        <w:t>Conversations on the</w:t>
      </w:r>
      <w:r w:rsidR="00316FC3" w:rsidRPr="00316FC3">
        <w:rPr>
          <w:rFonts w:cstheme="minorHAnsi"/>
          <w:sz w:val="24"/>
          <w:lang w:val="en-US"/>
        </w:rPr>
        <w:t xml:space="preserve"> drivers of the </w:t>
      </w:r>
      <w:r w:rsidR="00D900CE">
        <w:rPr>
          <w:rFonts w:cstheme="minorHAnsi"/>
          <w:sz w:val="24"/>
          <w:lang w:val="en-US"/>
        </w:rPr>
        <w:t xml:space="preserve">negative </w:t>
      </w:r>
      <w:r w:rsidR="00316FC3" w:rsidRPr="00316FC3">
        <w:rPr>
          <w:rFonts w:cstheme="minorHAnsi"/>
          <w:sz w:val="24"/>
          <w:lang w:val="en-US"/>
        </w:rPr>
        <w:t>change?</w:t>
      </w:r>
    </w:p>
    <w:p w:rsidR="00316FC3" w:rsidRPr="00316FC3" w:rsidRDefault="00316FC3" w:rsidP="00316FC3">
      <w:pPr>
        <w:jc w:val="both"/>
        <w:rPr>
          <w:rFonts w:cstheme="minorHAnsi"/>
          <w:sz w:val="24"/>
          <w:lang w:val="en-US"/>
        </w:rPr>
      </w:pPr>
      <w:r w:rsidRPr="00316FC3">
        <w:rPr>
          <w:rFonts w:cstheme="minorHAnsi"/>
          <w:sz w:val="24"/>
          <w:lang w:val="en-US"/>
        </w:rPr>
        <w:t>5th Align</w:t>
      </w:r>
      <w:r w:rsidR="00D900CE">
        <w:rPr>
          <w:rFonts w:cstheme="minorHAnsi"/>
          <w:sz w:val="24"/>
          <w:lang w:val="en-US"/>
        </w:rPr>
        <w:t>ment of the value of sticking to the</w:t>
      </w:r>
      <w:r w:rsidRPr="00316FC3">
        <w:rPr>
          <w:rFonts w:cstheme="minorHAnsi"/>
          <w:sz w:val="24"/>
          <w:lang w:val="en-US"/>
        </w:rPr>
        <w:t xml:space="preserve"> expected </w:t>
      </w:r>
      <w:r w:rsidR="00DA1312">
        <w:rPr>
          <w:rFonts w:cstheme="minorHAnsi"/>
          <w:sz w:val="24"/>
          <w:lang w:val="en-US"/>
        </w:rPr>
        <w:t>The Etesot Father</w:t>
      </w:r>
      <w:r w:rsidRPr="00316FC3">
        <w:rPr>
          <w:rFonts w:cstheme="minorHAnsi"/>
          <w:sz w:val="24"/>
          <w:lang w:val="en-US"/>
        </w:rPr>
        <w:t xml:space="preserve"> </w:t>
      </w:r>
      <w:r w:rsidR="00D900CE">
        <w:rPr>
          <w:rFonts w:cstheme="minorHAnsi"/>
          <w:sz w:val="24"/>
          <w:lang w:val="en-US"/>
        </w:rPr>
        <w:t>with local examples</w:t>
      </w:r>
    </w:p>
    <w:p w:rsidR="00316FC3" w:rsidRPr="00316FC3" w:rsidRDefault="0053660A" w:rsidP="00316FC3">
      <w:pPr>
        <w:jc w:val="both"/>
        <w:rPr>
          <w:rFonts w:cstheme="minorHAnsi"/>
          <w:sz w:val="24"/>
          <w:lang w:val="en-US"/>
        </w:rPr>
      </w:pPr>
      <w:r>
        <w:rPr>
          <w:rFonts w:cstheme="minorHAnsi"/>
          <w:sz w:val="24"/>
          <w:lang w:val="en-US"/>
        </w:rPr>
        <w:t xml:space="preserve">6th </w:t>
      </w:r>
      <w:r w:rsidR="00316FC3" w:rsidRPr="00316FC3">
        <w:rPr>
          <w:rFonts w:cstheme="minorHAnsi"/>
          <w:sz w:val="24"/>
          <w:lang w:val="en-US"/>
        </w:rPr>
        <w:t xml:space="preserve">Agree on actionable ideas to gradually retrospectively become </w:t>
      </w:r>
      <w:r w:rsidR="00DA1312">
        <w:rPr>
          <w:rFonts w:cstheme="minorHAnsi"/>
          <w:sz w:val="24"/>
          <w:lang w:val="en-US"/>
        </w:rPr>
        <w:t>The Etesot Father</w:t>
      </w:r>
      <w:r w:rsidR="00316FC3" w:rsidRPr="00316FC3">
        <w:rPr>
          <w:rFonts w:cstheme="minorHAnsi"/>
          <w:sz w:val="24"/>
          <w:lang w:val="en-US"/>
        </w:rPr>
        <w:t>s.</w:t>
      </w:r>
    </w:p>
    <w:p w:rsidR="00D900CE" w:rsidRDefault="00D900CE" w:rsidP="00316FC3">
      <w:pPr>
        <w:jc w:val="both"/>
        <w:rPr>
          <w:rFonts w:cstheme="minorHAnsi"/>
          <w:b/>
          <w:sz w:val="24"/>
          <w:lang w:val="en-US"/>
        </w:rPr>
      </w:pPr>
    </w:p>
    <w:p w:rsidR="00316FC3" w:rsidRPr="00316FC3" w:rsidRDefault="0053660A" w:rsidP="00316FC3">
      <w:pPr>
        <w:jc w:val="both"/>
        <w:rPr>
          <w:rFonts w:cstheme="minorHAnsi"/>
          <w:b/>
          <w:sz w:val="24"/>
          <w:lang w:val="en-US"/>
        </w:rPr>
      </w:pPr>
      <w:r>
        <w:rPr>
          <w:rFonts w:cstheme="minorHAnsi"/>
          <w:b/>
          <w:sz w:val="24"/>
          <w:lang w:val="en-US"/>
        </w:rPr>
        <w:t>D</w:t>
      </w:r>
      <w:r w:rsidR="00316FC3" w:rsidRPr="00316FC3">
        <w:rPr>
          <w:rFonts w:cstheme="minorHAnsi"/>
          <w:b/>
          <w:sz w:val="24"/>
          <w:lang w:val="en-US"/>
        </w:rPr>
        <w:t>iscussions and conversations</w:t>
      </w:r>
      <w:r>
        <w:rPr>
          <w:rFonts w:cstheme="minorHAnsi"/>
          <w:b/>
          <w:sz w:val="24"/>
          <w:lang w:val="en-US"/>
        </w:rPr>
        <w:t xml:space="preserve"> on </w:t>
      </w:r>
      <w:r w:rsidR="00CC7A76">
        <w:rPr>
          <w:rFonts w:cstheme="minorHAnsi"/>
          <w:b/>
          <w:sz w:val="24"/>
          <w:lang w:val="en-US"/>
        </w:rPr>
        <w:t>Etesot Fatherhood</w:t>
      </w:r>
    </w:p>
    <w:p w:rsidR="00316FC3" w:rsidRPr="00316FC3" w:rsidRDefault="0053660A" w:rsidP="00316FC3">
      <w:pPr>
        <w:jc w:val="both"/>
        <w:rPr>
          <w:rFonts w:cstheme="minorHAnsi"/>
          <w:sz w:val="24"/>
          <w:lang w:val="en-US"/>
        </w:rPr>
      </w:pPr>
      <w:r w:rsidRPr="00653AF8">
        <w:rPr>
          <w:rFonts w:cstheme="minorHAnsi"/>
          <w:sz w:val="24"/>
          <w:lang w:val="en-US"/>
        </w:rPr>
        <w:t xml:space="preserve">This process takes </w:t>
      </w:r>
      <w:r w:rsidR="00D46585" w:rsidRPr="00653AF8">
        <w:rPr>
          <w:rFonts w:cstheme="minorHAnsi"/>
          <w:sz w:val="24"/>
          <w:lang w:val="en-US"/>
        </w:rPr>
        <w:t>at most</w:t>
      </w:r>
      <w:r w:rsidRPr="00653AF8">
        <w:rPr>
          <w:rFonts w:cstheme="minorHAnsi"/>
          <w:sz w:val="24"/>
          <w:lang w:val="en-US"/>
        </w:rPr>
        <w:t xml:space="preserve"> a </w:t>
      </w:r>
      <w:r w:rsidR="00316FC3" w:rsidRPr="00653AF8">
        <w:rPr>
          <w:rFonts w:cstheme="minorHAnsi"/>
          <w:sz w:val="24"/>
          <w:lang w:val="en-US"/>
        </w:rPr>
        <w:t xml:space="preserve">minimum of </w:t>
      </w:r>
      <w:r w:rsidR="00476FF4" w:rsidRPr="00653AF8">
        <w:rPr>
          <w:rFonts w:cstheme="minorHAnsi"/>
          <w:sz w:val="24"/>
          <w:lang w:val="en-US"/>
        </w:rPr>
        <w:t>six weeks</w:t>
      </w:r>
      <w:r w:rsidR="00316FC3" w:rsidRPr="00653AF8">
        <w:rPr>
          <w:rFonts w:cstheme="minorHAnsi"/>
          <w:sz w:val="24"/>
          <w:lang w:val="en-US"/>
        </w:rPr>
        <w:t xml:space="preserve">. Fathers /men are engaged in discussions for a period of </w:t>
      </w:r>
      <w:r w:rsidR="00476FF4" w:rsidRPr="00653AF8">
        <w:rPr>
          <w:rFonts w:cstheme="minorHAnsi"/>
          <w:sz w:val="24"/>
          <w:lang w:val="en-US"/>
        </w:rPr>
        <w:t>1 ½ months</w:t>
      </w:r>
      <w:r w:rsidR="00316FC3" w:rsidRPr="00653AF8">
        <w:rPr>
          <w:rFonts w:cstheme="minorHAnsi"/>
          <w:sz w:val="24"/>
          <w:lang w:val="en-US"/>
        </w:rPr>
        <w:t>.</w:t>
      </w:r>
      <w:r w:rsidR="00653AF8">
        <w:rPr>
          <w:rFonts w:cstheme="minorHAnsi"/>
          <w:sz w:val="24"/>
          <w:lang w:val="en-US"/>
        </w:rPr>
        <w:t xml:space="preserve"> </w:t>
      </w:r>
      <w:r w:rsidR="00316FC3" w:rsidRPr="00316FC3">
        <w:rPr>
          <w:rFonts w:cstheme="minorHAnsi"/>
          <w:sz w:val="24"/>
          <w:lang w:val="en-US"/>
        </w:rPr>
        <w:t xml:space="preserve">After the fatherhood champions have completed their 6-day orientation/sessions, these together with the support of the </w:t>
      </w:r>
      <w:r w:rsidR="007E74E4">
        <w:rPr>
          <w:rFonts w:cstheme="minorHAnsi"/>
          <w:sz w:val="24"/>
          <w:lang w:val="en-US"/>
        </w:rPr>
        <w:t>F</w:t>
      </w:r>
      <w:r w:rsidR="00CC7A76">
        <w:rPr>
          <w:rFonts w:cstheme="minorHAnsi"/>
          <w:sz w:val="24"/>
          <w:lang w:val="en-US"/>
        </w:rPr>
        <w:t xml:space="preserve">idelitas and </w:t>
      </w:r>
      <w:proofErr w:type="spellStart"/>
      <w:r w:rsidR="00CC7A76">
        <w:rPr>
          <w:rFonts w:cstheme="minorHAnsi"/>
          <w:sz w:val="24"/>
          <w:lang w:val="en-US"/>
        </w:rPr>
        <w:t>Iteso</w:t>
      </w:r>
      <w:proofErr w:type="spellEnd"/>
      <w:r w:rsidR="00CC7A76">
        <w:rPr>
          <w:rFonts w:cstheme="minorHAnsi"/>
          <w:sz w:val="24"/>
          <w:lang w:val="en-US"/>
        </w:rPr>
        <w:t xml:space="preserve"> Cultural Union</w:t>
      </w:r>
      <w:r w:rsidR="00316FC3" w:rsidRPr="00316FC3">
        <w:rPr>
          <w:rFonts w:cstheme="minorHAnsi"/>
          <w:sz w:val="24"/>
          <w:lang w:val="en-US"/>
        </w:rPr>
        <w:t xml:space="preserve"> s</w:t>
      </w:r>
      <w:r w:rsidR="00CC7A76">
        <w:rPr>
          <w:rFonts w:cstheme="minorHAnsi"/>
          <w:sz w:val="24"/>
          <w:lang w:val="en-US"/>
        </w:rPr>
        <w:t>tructures teams and men’s group l</w:t>
      </w:r>
      <w:r w:rsidR="00316FC3" w:rsidRPr="00316FC3">
        <w:rPr>
          <w:rFonts w:cstheme="minorHAnsi"/>
          <w:sz w:val="24"/>
          <w:lang w:val="en-US"/>
        </w:rPr>
        <w:t xml:space="preserve">eader introduce TEF to the all fathers in </w:t>
      </w:r>
      <w:r w:rsidR="00D900CE">
        <w:rPr>
          <w:rFonts w:cstheme="minorHAnsi"/>
          <w:sz w:val="24"/>
          <w:lang w:val="en-US"/>
        </w:rPr>
        <w:t>social-cultural spaces</w:t>
      </w:r>
      <w:r w:rsidR="00316FC3" w:rsidRPr="00316FC3">
        <w:rPr>
          <w:rFonts w:cstheme="minorHAnsi"/>
          <w:sz w:val="24"/>
          <w:lang w:val="en-US"/>
        </w:rPr>
        <w:t xml:space="preserve">.  These champion the drive to create awareness among men on how to become better and </w:t>
      </w:r>
      <w:r w:rsidR="00DA1312">
        <w:rPr>
          <w:rFonts w:cstheme="minorHAnsi"/>
          <w:sz w:val="24"/>
          <w:lang w:val="en-US"/>
        </w:rPr>
        <w:t>The Etesot Father</w:t>
      </w:r>
      <w:r w:rsidR="00316FC3" w:rsidRPr="00316FC3">
        <w:rPr>
          <w:rFonts w:cstheme="minorHAnsi"/>
          <w:sz w:val="24"/>
          <w:lang w:val="en-US"/>
        </w:rPr>
        <w:t xml:space="preserve">s. The lead the discussions and conversation of men and fathers in their joints. The discussions and conversations are held along with fathers/men drinking their </w:t>
      </w:r>
      <w:proofErr w:type="spellStart"/>
      <w:r w:rsidR="00316FC3" w:rsidRPr="00316FC3">
        <w:rPr>
          <w:rFonts w:cstheme="minorHAnsi"/>
          <w:sz w:val="24"/>
          <w:lang w:val="en-US"/>
        </w:rPr>
        <w:t>Ajon</w:t>
      </w:r>
      <w:proofErr w:type="spellEnd"/>
      <w:r w:rsidR="00D900CE">
        <w:rPr>
          <w:rFonts w:cstheme="minorHAnsi"/>
          <w:sz w:val="24"/>
          <w:lang w:val="en-US"/>
        </w:rPr>
        <w:t>, or in clan meetings or other men’s groups</w:t>
      </w:r>
      <w:r w:rsidR="00316FC3" w:rsidRPr="00316FC3">
        <w:rPr>
          <w:rFonts w:cstheme="minorHAnsi"/>
          <w:sz w:val="24"/>
          <w:lang w:val="en-US"/>
        </w:rPr>
        <w:t>.</w:t>
      </w:r>
    </w:p>
    <w:p w:rsidR="00316FC3" w:rsidRPr="00316FC3" w:rsidRDefault="00316FC3" w:rsidP="00316FC3">
      <w:pPr>
        <w:jc w:val="both"/>
        <w:rPr>
          <w:rFonts w:cstheme="minorHAnsi"/>
          <w:sz w:val="24"/>
          <w:lang w:val="en-US"/>
        </w:rPr>
      </w:pPr>
      <w:r w:rsidRPr="00316FC3">
        <w:rPr>
          <w:rFonts w:cstheme="minorHAnsi"/>
          <w:sz w:val="24"/>
          <w:lang w:val="en-US"/>
        </w:rPr>
        <w:t xml:space="preserve">During these conversations, the fatherhood champions brainstorm on topics about fatherhood, child </w:t>
      </w:r>
      <w:r w:rsidR="00D900CE">
        <w:rPr>
          <w:rFonts w:cstheme="minorHAnsi"/>
          <w:sz w:val="24"/>
          <w:lang w:val="en-US"/>
        </w:rPr>
        <w:t>wellbeing</w:t>
      </w:r>
      <w:r w:rsidRPr="00316FC3">
        <w:rPr>
          <w:rFonts w:cstheme="minorHAnsi"/>
          <w:sz w:val="24"/>
          <w:lang w:val="en-US"/>
        </w:rPr>
        <w:t xml:space="preserve">, male involvement in household activities, support to wives in home care and making family decisions and plans, education of a child, feeding for children, family planning and its methods among others. The conversations </w:t>
      </w:r>
      <w:r w:rsidR="00D900CE">
        <w:rPr>
          <w:rFonts w:cstheme="minorHAnsi"/>
          <w:sz w:val="24"/>
          <w:lang w:val="en-US"/>
        </w:rPr>
        <w:t>are on</w:t>
      </w:r>
      <w:r w:rsidRPr="00316FC3">
        <w:rPr>
          <w:rFonts w:cstheme="minorHAnsi"/>
          <w:sz w:val="24"/>
          <w:lang w:val="en-US"/>
        </w:rPr>
        <w:t xml:space="preserve"> father involvement in </w:t>
      </w:r>
      <w:r w:rsidR="00D900CE">
        <w:rPr>
          <w:rFonts w:cstheme="minorHAnsi"/>
          <w:sz w:val="24"/>
          <w:lang w:val="en-US"/>
        </w:rPr>
        <w:t>family welfare for each member</w:t>
      </w:r>
      <w:r w:rsidRPr="00316FC3">
        <w:rPr>
          <w:rFonts w:cstheme="minorHAnsi"/>
          <w:sz w:val="24"/>
          <w:lang w:val="en-US"/>
        </w:rPr>
        <w:t xml:space="preserve"> and </w:t>
      </w:r>
      <w:r w:rsidR="00D900CE">
        <w:rPr>
          <w:rFonts w:cstheme="minorHAnsi"/>
          <w:sz w:val="24"/>
          <w:lang w:val="en-US"/>
        </w:rPr>
        <w:t xml:space="preserve">other </w:t>
      </w:r>
      <w:r w:rsidRPr="00316FC3">
        <w:rPr>
          <w:rFonts w:cstheme="minorHAnsi"/>
          <w:sz w:val="24"/>
          <w:lang w:val="en-US"/>
        </w:rPr>
        <w:t>household activities. This is done continuously and periodically.</w:t>
      </w:r>
    </w:p>
    <w:p w:rsidR="00316FC3" w:rsidRPr="00316FC3" w:rsidRDefault="00316FC3" w:rsidP="00316FC3">
      <w:pPr>
        <w:jc w:val="both"/>
        <w:rPr>
          <w:rFonts w:cstheme="minorHAnsi"/>
          <w:sz w:val="24"/>
          <w:lang w:val="en-US"/>
        </w:rPr>
      </w:pPr>
      <w:r w:rsidRPr="00316FC3">
        <w:rPr>
          <w:rFonts w:cstheme="minorHAnsi"/>
          <w:sz w:val="24"/>
          <w:lang w:val="en-US"/>
        </w:rPr>
        <w:t xml:space="preserve">Fathers/men are monitored and followed up to determine their pace of change. </w:t>
      </w:r>
      <w:r w:rsidR="00D900CE">
        <w:rPr>
          <w:rFonts w:cstheme="minorHAnsi"/>
          <w:sz w:val="24"/>
          <w:lang w:val="en-US"/>
        </w:rPr>
        <w:t>A</w:t>
      </w:r>
      <w:r w:rsidRPr="00316FC3">
        <w:rPr>
          <w:rFonts w:cstheme="minorHAnsi"/>
          <w:sz w:val="24"/>
          <w:lang w:val="en-US"/>
        </w:rPr>
        <w:t xml:space="preserve">s the father continues to participate in the </w:t>
      </w:r>
      <w:r w:rsidR="00D900CE">
        <w:rPr>
          <w:rFonts w:cstheme="minorHAnsi"/>
          <w:sz w:val="24"/>
          <w:lang w:val="en-US"/>
        </w:rPr>
        <w:t xml:space="preserve">mindset change </w:t>
      </w:r>
      <w:r w:rsidRPr="00316FC3">
        <w:rPr>
          <w:rFonts w:cstheme="minorHAnsi"/>
          <w:sz w:val="24"/>
          <w:lang w:val="en-US"/>
        </w:rPr>
        <w:t xml:space="preserve">conversations, gradually they </w:t>
      </w:r>
      <w:r w:rsidR="00D900CE" w:rsidRPr="00316FC3">
        <w:rPr>
          <w:rFonts w:cstheme="minorHAnsi"/>
          <w:sz w:val="24"/>
          <w:lang w:val="en-US"/>
        </w:rPr>
        <w:t>realize</w:t>
      </w:r>
      <w:r w:rsidRPr="00316FC3">
        <w:rPr>
          <w:rFonts w:cstheme="minorHAnsi"/>
          <w:sz w:val="24"/>
          <w:lang w:val="en-US"/>
        </w:rPr>
        <w:t xml:space="preserve"> the need to spend more days with their families and children and involvement in household activities hence reduction on the number of days they spend in drinking joints. </w:t>
      </w:r>
    </w:p>
    <w:p w:rsidR="00316FC3" w:rsidRDefault="00316FC3" w:rsidP="00316FC3">
      <w:pPr>
        <w:jc w:val="both"/>
        <w:rPr>
          <w:rFonts w:cstheme="minorHAnsi"/>
          <w:sz w:val="24"/>
          <w:lang w:val="en-US"/>
        </w:rPr>
      </w:pPr>
      <w:r w:rsidRPr="00316FC3">
        <w:rPr>
          <w:rFonts w:cstheme="minorHAnsi"/>
          <w:sz w:val="24"/>
          <w:lang w:val="en-US"/>
        </w:rPr>
        <w:lastRenderedPageBreak/>
        <w:t xml:space="preserve">Thus fathers/men </w:t>
      </w:r>
      <w:r w:rsidR="00D900CE">
        <w:rPr>
          <w:rFonts w:cstheme="minorHAnsi"/>
          <w:sz w:val="24"/>
          <w:lang w:val="en-US"/>
        </w:rPr>
        <w:t>are</w:t>
      </w:r>
      <w:r w:rsidRPr="00316FC3">
        <w:rPr>
          <w:rFonts w:cstheme="minorHAnsi"/>
          <w:sz w:val="24"/>
          <w:lang w:val="en-US"/>
        </w:rPr>
        <w:t xml:space="preserve"> followed up and monitored to check on </w:t>
      </w:r>
      <w:r w:rsidR="00D900CE">
        <w:rPr>
          <w:rFonts w:cstheme="minorHAnsi"/>
          <w:sz w:val="24"/>
          <w:lang w:val="en-US"/>
        </w:rPr>
        <w:t>what exactly is changing at the family level.</w:t>
      </w:r>
      <w:r w:rsidRPr="00316FC3">
        <w:rPr>
          <w:rFonts w:cstheme="minorHAnsi"/>
          <w:sz w:val="24"/>
          <w:lang w:val="en-US"/>
        </w:rPr>
        <w:t xml:space="preserve"> This is measured on the social</w:t>
      </w:r>
      <w:r w:rsidR="00D900CE">
        <w:rPr>
          <w:rFonts w:cstheme="minorHAnsi"/>
          <w:sz w:val="24"/>
          <w:lang w:val="en-US"/>
        </w:rPr>
        <w:t>-cultural</w:t>
      </w:r>
      <w:r w:rsidRPr="00316FC3">
        <w:rPr>
          <w:rFonts w:cstheme="minorHAnsi"/>
          <w:sz w:val="24"/>
          <w:lang w:val="en-US"/>
        </w:rPr>
        <w:t xml:space="preserve"> </w:t>
      </w:r>
      <w:r w:rsidR="00D900CE">
        <w:rPr>
          <w:rFonts w:cstheme="minorHAnsi"/>
          <w:sz w:val="24"/>
          <w:lang w:val="en-US"/>
        </w:rPr>
        <w:t>local brew drinking</w:t>
      </w:r>
      <w:r w:rsidRPr="00316FC3">
        <w:rPr>
          <w:rFonts w:cstheme="minorHAnsi"/>
          <w:sz w:val="24"/>
          <w:lang w:val="en-US"/>
        </w:rPr>
        <w:t xml:space="preserve"> time trajectory and the family time trajectory changes. Each fatherhood champions </w:t>
      </w:r>
      <w:r w:rsidR="00D900CE" w:rsidRPr="00316FC3">
        <w:rPr>
          <w:rFonts w:cstheme="minorHAnsi"/>
          <w:sz w:val="24"/>
          <w:lang w:val="en-US"/>
        </w:rPr>
        <w:t>have</w:t>
      </w:r>
      <w:r w:rsidRPr="00316FC3">
        <w:rPr>
          <w:rFonts w:cstheme="minorHAnsi"/>
          <w:sz w:val="24"/>
          <w:lang w:val="en-US"/>
        </w:rPr>
        <w:t xml:space="preserve"> a list of fathers/men to follow and monitor of their pace of change around the two trajectories that is the social drinking time trajectory and the family time trajectory.</w:t>
      </w:r>
    </w:p>
    <w:p w:rsidR="00D900CE" w:rsidRPr="00557207" w:rsidRDefault="00653AF8" w:rsidP="00316FC3">
      <w:pPr>
        <w:jc w:val="both"/>
        <w:rPr>
          <w:rFonts w:cstheme="minorHAnsi"/>
          <w:b/>
          <w:sz w:val="24"/>
          <w:lang w:val="en-US"/>
        </w:rPr>
      </w:pPr>
      <w:r w:rsidRPr="00557207">
        <w:rPr>
          <w:rFonts w:cstheme="minorHAnsi"/>
          <w:b/>
          <w:sz w:val="24"/>
          <w:lang w:val="en-US"/>
        </w:rPr>
        <w:t xml:space="preserve">Community-led </w:t>
      </w:r>
      <w:r w:rsidR="00D900CE" w:rsidRPr="00557207">
        <w:rPr>
          <w:rFonts w:cstheme="minorHAnsi"/>
          <w:b/>
          <w:sz w:val="24"/>
          <w:lang w:val="en-US"/>
        </w:rPr>
        <w:t>Monitoring and evaluation</w:t>
      </w:r>
    </w:p>
    <w:p w:rsidR="00653AF8" w:rsidRDefault="00653AF8" w:rsidP="00316FC3">
      <w:pPr>
        <w:jc w:val="both"/>
        <w:rPr>
          <w:rFonts w:cstheme="minorHAnsi"/>
          <w:sz w:val="24"/>
          <w:lang w:val="en-US"/>
        </w:rPr>
      </w:pPr>
      <w:r>
        <w:rPr>
          <w:rFonts w:cstheme="minorHAnsi"/>
          <w:sz w:val="24"/>
          <w:lang w:val="en-US"/>
        </w:rPr>
        <w:t xml:space="preserve">Fidelitas and </w:t>
      </w:r>
      <w:proofErr w:type="spellStart"/>
      <w:r>
        <w:rPr>
          <w:rFonts w:cstheme="minorHAnsi"/>
          <w:sz w:val="24"/>
          <w:lang w:val="en-US"/>
        </w:rPr>
        <w:t>Iteso</w:t>
      </w:r>
      <w:proofErr w:type="spellEnd"/>
      <w:r>
        <w:rPr>
          <w:rFonts w:cstheme="minorHAnsi"/>
          <w:sz w:val="24"/>
          <w:lang w:val="en-US"/>
        </w:rPr>
        <w:t xml:space="preserve"> Cultural union co-designed a localized community driven approach and thus the M&amp;E system has to be strengthened at the grassroots level, to allow for effective community led monitoring and evaluation. We engage the community in determining what they want to measure change and how they will measure that change. We recognize that our localized </w:t>
      </w:r>
      <w:r w:rsidRPr="00653AF8">
        <w:rPr>
          <w:rFonts w:cstheme="minorHAnsi"/>
          <w:sz w:val="24"/>
          <w:lang w:val="en-US"/>
        </w:rPr>
        <w:t xml:space="preserve">attention to expanding and improving </w:t>
      </w:r>
      <w:r w:rsidRPr="00653AF8">
        <w:rPr>
          <w:rFonts w:cstheme="minorHAnsi"/>
          <w:sz w:val="24"/>
          <w:lang w:val="en-US"/>
        </w:rPr>
        <w:t>the wellbeing of children and the family members at the c</w:t>
      </w:r>
      <w:r w:rsidRPr="00653AF8">
        <w:rPr>
          <w:rFonts w:cstheme="minorHAnsi"/>
          <w:sz w:val="24"/>
          <w:lang w:val="en-US"/>
        </w:rPr>
        <w:t xml:space="preserve">ommunity level also requires strengthening the monitoring and evaluation (M&amp;E) systems that </w:t>
      </w:r>
      <w:r w:rsidRPr="00653AF8">
        <w:rPr>
          <w:rFonts w:cstheme="minorHAnsi"/>
          <w:sz w:val="24"/>
          <w:lang w:val="en-US"/>
        </w:rPr>
        <w:t>is</w:t>
      </w:r>
      <w:r w:rsidRPr="00653AF8">
        <w:rPr>
          <w:rFonts w:cstheme="minorHAnsi"/>
          <w:sz w:val="24"/>
          <w:lang w:val="en-US"/>
        </w:rPr>
        <w:t xml:space="preserve"> ap</w:t>
      </w:r>
      <w:r w:rsidRPr="00653AF8">
        <w:rPr>
          <w:rFonts w:cstheme="minorHAnsi"/>
          <w:sz w:val="24"/>
          <w:lang w:val="en-US"/>
        </w:rPr>
        <w:t>plied</w:t>
      </w:r>
      <w:r w:rsidRPr="00653AF8">
        <w:rPr>
          <w:rFonts w:cstheme="minorHAnsi"/>
          <w:sz w:val="24"/>
          <w:lang w:val="en-US"/>
        </w:rPr>
        <w:t xml:space="preserve"> at that level</w:t>
      </w:r>
      <w:r>
        <w:rPr>
          <w:rFonts w:cstheme="minorHAnsi"/>
          <w:sz w:val="24"/>
          <w:lang w:val="en-US"/>
        </w:rPr>
        <w:t xml:space="preserve">. Once communities determine their indicators, Fidelitas and </w:t>
      </w:r>
      <w:proofErr w:type="spellStart"/>
      <w:r>
        <w:rPr>
          <w:rFonts w:cstheme="minorHAnsi"/>
          <w:sz w:val="24"/>
          <w:lang w:val="en-US"/>
        </w:rPr>
        <w:t>Iteso</w:t>
      </w:r>
      <w:proofErr w:type="spellEnd"/>
      <w:r>
        <w:rPr>
          <w:rFonts w:cstheme="minorHAnsi"/>
          <w:sz w:val="24"/>
          <w:lang w:val="en-US"/>
        </w:rPr>
        <w:t xml:space="preserve"> cultural union teams develop and refine the M&amp;E plan to include some standard government and global indicators.</w:t>
      </w:r>
    </w:p>
    <w:p w:rsidR="00653AF8" w:rsidRDefault="00557207" w:rsidP="00653AF8">
      <w:pPr>
        <w:jc w:val="both"/>
        <w:rPr>
          <w:rFonts w:cstheme="minorHAnsi"/>
          <w:b/>
          <w:sz w:val="24"/>
          <w:lang w:val="en-US"/>
        </w:rPr>
      </w:pPr>
      <w:r>
        <w:rPr>
          <w:rFonts w:cstheme="minorHAnsi"/>
          <w:b/>
          <w:color w:val="FF0000"/>
          <w:sz w:val="24"/>
          <w:lang w:val="en-US"/>
        </w:rPr>
        <w:t xml:space="preserve">Stage seven: </w:t>
      </w:r>
      <w:r w:rsidR="00653AF8" w:rsidRPr="00316FC3">
        <w:rPr>
          <w:rFonts w:cstheme="minorHAnsi"/>
          <w:b/>
          <w:color w:val="FF0000"/>
          <w:sz w:val="24"/>
          <w:lang w:val="en-US"/>
        </w:rPr>
        <w:t>Clan leader galas</w:t>
      </w:r>
    </w:p>
    <w:p w:rsidR="00653AF8" w:rsidRPr="00D46585" w:rsidRDefault="00653AF8" w:rsidP="00653AF8">
      <w:pPr>
        <w:jc w:val="both"/>
        <w:rPr>
          <w:rFonts w:cstheme="minorHAnsi"/>
          <w:sz w:val="24"/>
          <w:lang w:val="en-US"/>
        </w:rPr>
      </w:pPr>
      <w:r w:rsidRPr="00316FC3">
        <w:rPr>
          <w:rFonts w:cstheme="minorHAnsi"/>
          <w:sz w:val="24"/>
          <w:lang w:val="en-US"/>
        </w:rPr>
        <w:t xml:space="preserve">After every end month, a report is shared by the fatherhood champions with the local leaders and clan leaders giving details of fathers and men who have successfully transitioned from the social drinking time trajectory to the family time trajectory. These are men who are spending more time with their families and are engaged in household activities and decisions together with their wives and children. Fathers/men that have transitioned to </w:t>
      </w:r>
      <w:r>
        <w:rPr>
          <w:rFonts w:cstheme="minorHAnsi"/>
          <w:sz w:val="24"/>
          <w:lang w:val="en-US"/>
        </w:rPr>
        <w:t>The Etesot Father</w:t>
      </w:r>
      <w:r w:rsidRPr="00316FC3">
        <w:rPr>
          <w:rFonts w:cstheme="minorHAnsi"/>
          <w:sz w:val="24"/>
          <w:lang w:val="en-US"/>
        </w:rPr>
        <w:t xml:space="preserve">s are recognized and congratulated. </w:t>
      </w:r>
      <w:r w:rsidRPr="00D46585">
        <w:rPr>
          <w:rFonts w:cstheme="minorHAnsi"/>
          <w:sz w:val="24"/>
          <w:lang w:val="en-US"/>
        </w:rPr>
        <w:t>These are certified by the district with support of Fidelitas to carry on the mentorship to other fathers.</w:t>
      </w:r>
      <w:r>
        <w:rPr>
          <w:rFonts w:cstheme="minorHAnsi"/>
          <w:sz w:val="24"/>
          <w:lang w:val="en-US"/>
        </w:rPr>
        <w:t xml:space="preserve"> </w:t>
      </w:r>
      <w:r w:rsidRPr="00316FC3">
        <w:rPr>
          <w:rFonts w:cstheme="minorHAnsi"/>
          <w:sz w:val="24"/>
          <w:lang w:val="en-US"/>
        </w:rPr>
        <w:t xml:space="preserve">At this stage, the fathers give their individual testimonies about their transition process and their achievements since joining the </w:t>
      </w:r>
      <w:r>
        <w:rPr>
          <w:rFonts w:cstheme="minorHAnsi"/>
          <w:sz w:val="24"/>
          <w:lang w:val="en-US"/>
        </w:rPr>
        <w:t>approach</w:t>
      </w:r>
      <w:r w:rsidRPr="00316FC3">
        <w:rPr>
          <w:rFonts w:cstheme="minorHAnsi"/>
          <w:sz w:val="24"/>
          <w:lang w:val="en-US"/>
        </w:rPr>
        <w:t>/program.</w:t>
      </w:r>
    </w:p>
    <w:p w:rsidR="00653AF8" w:rsidRDefault="00653AF8" w:rsidP="00653AF8">
      <w:pPr>
        <w:jc w:val="both"/>
        <w:rPr>
          <w:rFonts w:cstheme="minorHAnsi"/>
          <w:sz w:val="24"/>
          <w:lang w:val="en-US"/>
        </w:rPr>
      </w:pPr>
      <w:r w:rsidRPr="00316FC3">
        <w:rPr>
          <w:rFonts w:cstheme="minorHAnsi"/>
          <w:sz w:val="24"/>
          <w:lang w:val="en-US"/>
        </w:rPr>
        <w:t>After congratulatory celebrations and testimonies, another batch of father</w:t>
      </w:r>
      <w:r>
        <w:rPr>
          <w:rFonts w:cstheme="minorHAnsi"/>
          <w:sz w:val="24"/>
          <w:lang w:val="en-US"/>
        </w:rPr>
        <w:t>s</w:t>
      </w:r>
      <w:r w:rsidRPr="00316FC3">
        <w:rPr>
          <w:rFonts w:cstheme="minorHAnsi"/>
          <w:sz w:val="24"/>
          <w:lang w:val="en-US"/>
        </w:rPr>
        <w:t xml:space="preserve"> are selected from among the successful fathers to carry on the activities of the </w:t>
      </w:r>
      <w:r>
        <w:rPr>
          <w:rFonts w:cstheme="minorHAnsi"/>
          <w:sz w:val="24"/>
          <w:lang w:val="en-US"/>
        </w:rPr>
        <w:t>approach</w:t>
      </w:r>
      <w:r w:rsidRPr="00316FC3">
        <w:rPr>
          <w:rFonts w:cstheme="minorHAnsi"/>
          <w:sz w:val="24"/>
          <w:lang w:val="en-US"/>
        </w:rPr>
        <w:t>/approach. This is a continuous rotational methodology that empowers all men in the joints to keep the social values of the home and their social groups.</w:t>
      </w:r>
    </w:p>
    <w:p w:rsidR="00653AF8" w:rsidRDefault="00653AF8" w:rsidP="00316FC3">
      <w:pPr>
        <w:jc w:val="both"/>
        <w:rPr>
          <w:rFonts w:cstheme="minorHAnsi"/>
          <w:sz w:val="24"/>
          <w:lang w:val="en-US"/>
        </w:rPr>
      </w:pPr>
    </w:p>
    <w:p w:rsidR="00D900CE" w:rsidRPr="00316FC3" w:rsidRDefault="00D900CE" w:rsidP="00316FC3">
      <w:pPr>
        <w:jc w:val="both"/>
        <w:rPr>
          <w:rFonts w:cstheme="minorHAnsi"/>
          <w:sz w:val="24"/>
          <w:lang w:val="en-US"/>
        </w:rPr>
      </w:pPr>
    </w:p>
    <w:sectPr w:rsidR="00D900CE" w:rsidRPr="00316FC3" w:rsidSect="007673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E2E" w:rsidRDefault="00BD2E2E" w:rsidP="008E15A8">
      <w:r>
        <w:separator/>
      </w:r>
    </w:p>
  </w:endnote>
  <w:endnote w:type="continuationSeparator" w:id="0">
    <w:p w:rsidR="00BD2E2E" w:rsidRDefault="00BD2E2E" w:rsidP="008E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E2E" w:rsidRDefault="00BD2E2E" w:rsidP="008E15A8">
      <w:r>
        <w:separator/>
      </w:r>
    </w:p>
  </w:footnote>
  <w:footnote w:type="continuationSeparator" w:id="0">
    <w:p w:rsidR="00BD2E2E" w:rsidRDefault="00BD2E2E" w:rsidP="008E1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7B78"/>
    <w:multiLevelType w:val="hybridMultilevel"/>
    <w:tmpl w:val="185A8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80E5A"/>
    <w:multiLevelType w:val="hybridMultilevel"/>
    <w:tmpl w:val="AD20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62889"/>
    <w:multiLevelType w:val="hybridMultilevel"/>
    <w:tmpl w:val="7ABAC0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6E19EE"/>
    <w:multiLevelType w:val="hybridMultilevel"/>
    <w:tmpl w:val="E98AF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AB1254"/>
    <w:multiLevelType w:val="hybridMultilevel"/>
    <w:tmpl w:val="A25E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5C374D"/>
    <w:multiLevelType w:val="hybridMultilevel"/>
    <w:tmpl w:val="91EC7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297576B"/>
    <w:multiLevelType w:val="hybridMultilevel"/>
    <w:tmpl w:val="F9F6DB5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FC3"/>
    <w:rsid w:val="00003AD2"/>
    <w:rsid w:val="000157CE"/>
    <w:rsid w:val="00070602"/>
    <w:rsid w:val="000B1F2C"/>
    <w:rsid w:val="00157C7D"/>
    <w:rsid w:val="0018559D"/>
    <w:rsid w:val="002A1678"/>
    <w:rsid w:val="002B5A40"/>
    <w:rsid w:val="002D569C"/>
    <w:rsid w:val="0030120D"/>
    <w:rsid w:val="00316FC3"/>
    <w:rsid w:val="00317BBB"/>
    <w:rsid w:val="003551E5"/>
    <w:rsid w:val="003909CF"/>
    <w:rsid w:val="00400A3B"/>
    <w:rsid w:val="00423076"/>
    <w:rsid w:val="00423D0A"/>
    <w:rsid w:val="00430E84"/>
    <w:rsid w:val="00436D67"/>
    <w:rsid w:val="00440422"/>
    <w:rsid w:val="00467227"/>
    <w:rsid w:val="00476FF4"/>
    <w:rsid w:val="004D6EB9"/>
    <w:rsid w:val="00511011"/>
    <w:rsid w:val="0051597E"/>
    <w:rsid w:val="005178F3"/>
    <w:rsid w:val="0053660A"/>
    <w:rsid w:val="00551AF4"/>
    <w:rsid w:val="00554230"/>
    <w:rsid w:val="00557207"/>
    <w:rsid w:val="005B50FF"/>
    <w:rsid w:val="005D1908"/>
    <w:rsid w:val="006323A5"/>
    <w:rsid w:val="00635E10"/>
    <w:rsid w:val="006411E4"/>
    <w:rsid w:val="00650FEF"/>
    <w:rsid w:val="00653AF8"/>
    <w:rsid w:val="006E469D"/>
    <w:rsid w:val="00725A16"/>
    <w:rsid w:val="00734EB7"/>
    <w:rsid w:val="007671A9"/>
    <w:rsid w:val="00767364"/>
    <w:rsid w:val="00794F6E"/>
    <w:rsid w:val="007A2AC2"/>
    <w:rsid w:val="007A78DC"/>
    <w:rsid w:val="007C18D9"/>
    <w:rsid w:val="007D4379"/>
    <w:rsid w:val="007E74E4"/>
    <w:rsid w:val="007E7E04"/>
    <w:rsid w:val="007F182C"/>
    <w:rsid w:val="00876839"/>
    <w:rsid w:val="008B430A"/>
    <w:rsid w:val="008C6D24"/>
    <w:rsid w:val="008D2A78"/>
    <w:rsid w:val="008D56E6"/>
    <w:rsid w:val="008D7B43"/>
    <w:rsid w:val="008E15A8"/>
    <w:rsid w:val="00972AF1"/>
    <w:rsid w:val="0097511E"/>
    <w:rsid w:val="009C2E81"/>
    <w:rsid w:val="009C6442"/>
    <w:rsid w:val="00A02C71"/>
    <w:rsid w:val="00A1500F"/>
    <w:rsid w:val="00A56780"/>
    <w:rsid w:val="00A652F1"/>
    <w:rsid w:val="00A80BBE"/>
    <w:rsid w:val="00A8701B"/>
    <w:rsid w:val="00B40492"/>
    <w:rsid w:val="00B55EC3"/>
    <w:rsid w:val="00BC74C4"/>
    <w:rsid w:val="00BD2E2E"/>
    <w:rsid w:val="00BE6214"/>
    <w:rsid w:val="00C03596"/>
    <w:rsid w:val="00C1237F"/>
    <w:rsid w:val="00C74D0B"/>
    <w:rsid w:val="00C851CD"/>
    <w:rsid w:val="00CC7A76"/>
    <w:rsid w:val="00CD3FED"/>
    <w:rsid w:val="00CD7102"/>
    <w:rsid w:val="00D305C9"/>
    <w:rsid w:val="00D46585"/>
    <w:rsid w:val="00D900CE"/>
    <w:rsid w:val="00DA1312"/>
    <w:rsid w:val="00DD66C5"/>
    <w:rsid w:val="00E06DF2"/>
    <w:rsid w:val="00E07BDE"/>
    <w:rsid w:val="00E22E88"/>
    <w:rsid w:val="00E939BC"/>
    <w:rsid w:val="00EB3D95"/>
    <w:rsid w:val="00EC64B9"/>
    <w:rsid w:val="00F528A3"/>
    <w:rsid w:val="00F62201"/>
    <w:rsid w:val="00F71725"/>
    <w:rsid w:val="00FA23C1"/>
    <w:rsid w:val="00FA3650"/>
    <w:rsid w:val="00FB3D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173BC"/>
  <w15:docId w15:val="{769F3B24-3531-45D6-9894-EF82C88EB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FC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6FC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6FC3"/>
    <w:pPr>
      <w:ind w:left="720"/>
      <w:contextualSpacing/>
    </w:pPr>
  </w:style>
  <w:style w:type="paragraph" w:styleId="BalloonText">
    <w:name w:val="Balloon Text"/>
    <w:basedOn w:val="Normal"/>
    <w:link w:val="BalloonTextChar"/>
    <w:uiPriority w:val="99"/>
    <w:semiHidden/>
    <w:unhideWhenUsed/>
    <w:rsid w:val="00515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97E"/>
    <w:rPr>
      <w:rFonts w:ascii="Tahoma" w:hAnsi="Tahoma" w:cs="Tahoma"/>
      <w:sz w:val="16"/>
      <w:szCs w:val="16"/>
      <w:lang w:val="en-GB"/>
    </w:rPr>
  </w:style>
  <w:style w:type="paragraph" w:styleId="Header">
    <w:name w:val="header"/>
    <w:basedOn w:val="Normal"/>
    <w:link w:val="HeaderChar"/>
    <w:uiPriority w:val="99"/>
    <w:unhideWhenUsed/>
    <w:rsid w:val="008E1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5A8"/>
    <w:rPr>
      <w:lang w:val="en-GB"/>
    </w:rPr>
  </w:style>
  <w:style w:type="paragraph" w:styleId="Footer">
    <w:name w:val="footer"/>
    <w:basedOn w:val="Normal"/>
    <w:link w:val="FooterChar"/>
    <w:uiPriority w:val="99"/>
    <w:unhideWhenUsed/>
    <w:rsid w:val="008E1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5A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Flying\HH%20size%20by%20region%20-%20UBOS%202019.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bg1"/>
                </a:solidFill>
                <a:latin typeface="+mn-lt"/>
                <a:ea typeface="+mn-ea"/>
                <a:cs typeface="+mn-cs"/>
              </a:defRPr>
            </a:pPr>
            <a:r>
              <a:rPr lang="en-US" sz="1800" b="1">
                <a:solidFill>
                  <a:schemeClr val="bg1"/>
                </a:solidFill>
              </a:rPr>
              <a:t>Figure 1.  Average Household Size, by</a:t>
            </a:r>
            <a:r>
              <a:rPr lang="en-US" sz="1800" b="1" baseline="0">
                <a:solidFill>
                  <a:schemeClr val="bg1"/>
                </a:solidFill>
              </a:rPr>
              <a:t> region</a:t>
            </a:r>
            <a:endParaRPr lang="en-US" sz="1800" b="1">
              <a:solidFill>
                <a:schemeClr val="bg1"/>
              </a:solidFill>
            </a:endParaRPr>
          </a:p>
        </c:rich>
      </c:tx>
      <c:overlay val="0"/>
      <c:spPr>
        <a:noFill/>
        <a:ln>
          <a:noFill/>
        </a:ln>
        <a:effectLst/>
      </c:spPr>
      <c:txPr>
        <a:bodyPr rot="0" spcFirstLastPara="1" vertOverflow="ellipsis" vert="horz" wrap="square" anchor="ctr" anchorCtr="1"/>
        <a:lstStyle/>
        <a:p>
          <a:pPr>
            <a:defRPr sz="1800" b="1" i="0" u="none" strike="noStrike" kern="1200" spc="0" baseline="0">
              <a:solidFill>
                <a:schemeClr val="bg1"/>
              </a:solidFill>
              <a:latin typeface="+mn-lt"/>
              <a:ea typeface="+mn-ea"/>
              <a:cs typeface="+mn-cs"/>
            </a:defRPr>
          </a:pPr>
          <a:endParaRPr lang="en-US"/>
        </a:p>
      </c:txPr>
    </c:title>
    <c:autoTitleDeleted val="0"/>
    <c:plotArea>
      <c:layout/>
      <c:barChart>
        <c:barDir val="bar"/>
        <c:grouping val="clustered"/>
        <c:varyColors val="0"/>
        <c:ser>
          <c:idx val="0"/>
          <c:order val="0"/>
          <c:tx>
            <c:strRef>
              <c:f>Sheet1!$E$2</c:f>
              <c:strCache>
                <c:ptCount val="1"/>
                <c:pt idx="0">
                  <c:v>Av. Household Size</c:v>
                </c:pt>
              </c:strCache>
            </c:strRef>
          </c:tx>
          <c:spPr>
            <a:solidFill>
              <a:srgbClr val="002060"/>
            </a:solidFill>
            <a:ln>
              <a:noFill/>
            </a:ln>
            <a:effectLst/>
          </c:spPr>
          <c:invertIfNegative val="0"/>
          <c:dPt>
            <c:idx val="6"/>
            <c:invertIfNegative val="0"/>
            <c:bubble3D val="0"/>
            <c:spPr>
              <a:solidFill>
                <a:srgbClr val="FF0000"/>
              </a:solidFill>
              <a:ln>
                <a:noFill/>
              </a:ln>
              <a:effectLst/>
            </c:spPr>
            <c:extLst>
              <c:ext xmlns:c16="http://schemas.microsoft.com/office/drawing/2014/chart" uri="{C3380CC4-5D6E-409C-BE32-E72D297353CC}">
                <c16:uniqueId val="{00000001-1FCB-4B82-B1E6-BED1C8A09C34}"/>
              </c:ext>
            </c:extLst>
          </c:dPt>
          <c:cat>
            <c:strRef>
              <c:f>Sheet1!$D$3:$D$17</c:f>
              <c:strCache>
                <c:ptCount val="15"/>
                <c:pt idx="0">
                  <c:v>Kampala</c:v>
                </c:pt>
                <c:pt idx="1">
                  <c:v>Buganda South</c:v>
                </c:pt>
                <c:pt idx="2">
                  <c:v>Buganda North</c:v>
                </c:pt>
                <c:pt idx="3">
                  <c:v>Busoga</c:v>
                </c:pt>
                <c:pt idx="4">
                  <c:v>Bukedi</c:v>
                </c:pt>
                <c:pt idx="5">
                  <c:v>Elgon</c:v>
                </c:pt>
                <c:pt idx="6">
                  <c:v>Teso</c:v>
                </c:pt>
                <c:pt idx="7">
                  <c:v>Karamoja</c:v>
                </c:pt>
                <c:pt idx="8">
                  <c:v>Lango</c:v>
                </c:pt>
                <c:pt idx="9">
                  <c:v>Acholi</c:v>
                </c:pt>
                <c:pt idx="10">
                  <c:v>West Nile</c:v>
                </c:pt>
                <c:pt idx="11">
                  <c:v>Bunyoro</c:v>
                </c:pt>
                <c:pt idx="12">
                  <c:v>Tooro</c:v>
                </c:pt>
                <c:pt idx="13">
                  <c:v>Ankole</c:v>
                </c:pt>
                <c:pt idx="14">
                  <c:v>Kigezi</c:v>
                </c:pt>
              </c:strCache>
            </c:strRef>
          </c:cat>
          <c:val>
            <c:numRef>
              <c:f>Sheet1!$E$3:$E$17</c:f>
              <c:numCache>
                <c:formatCode>General</c:formatCode>
                <c:ptCount val="15"/>
                <c:pt idx="0">
                  <c:v>3.4</c:v>
                </c:pt>
                <c:pt idx="1">
                  <c:v>4.0999999999999996</c:v>
                </c:pt>
                <c:pt idx="2">
                  <c:v>4.4000000000000004</c:v>
                </c:pt>
                <c:pt idx="3">
                  <c:v>4.8</c:v>
                </c:pt>
                <c:pt idx="4">
                  <c:v>5.5</c:v>
                </c:pt>
                <c:pt idx="5">
                  <c:v>5.0999999999999996</c:v>
                </c:pt>
                <c:pt idx="6">
                  <c:v>5.9</c:v>
                </c:pt>
                <c:pt idx="7">
                  <c:v>4.4000000000000004</c:v>
                </c:pt>
                <c:pt idx="8">
                  <c:v>4.9000000000000004</c:v>
                </c:pt>
                <c:pt idx="9">
                  <c:v>4.2</c:v>
                </c:pt>
                <c:pt idx="10">
                  <c:v>4.5</c:v>
                </c:pt>
                <c:pt idx="11">
                  <c:v>4.9000000000000004</c:v>
                </c:pt>
                <c:pt idx="12">
                  <c:v>4.8</c:v>
                </c:pt>
                <c:pt idx="13">
                  <c:v>4.8</c:v>
                </c:pt>
                <c:pt idx="14">
                  <c:v>4.5</c:v>
                </c:pt>
              </c:numCache>
            </c:numRef>
          </c:val>
          <c:extLst>
            <c:ext xmlns:c16="http://schemas.microsoft.com/office/drawing/2014/chart" uri="{C3380CC4-5D6E-409C-BE32-E72D297353CC}">
              <c16:uniqueId val="{00000002-1FCB-4B82-B1E6-BED1C8A09C34}"/>
            </c:ext>
          </c:extLst>
        </c:ser>
        <c:dLbls>
          <c:showLegendKey val="0"/>
          <c:showVal val="0"/>
          <c:showCatName val="0"/>
          <c:showSerName val="0"/>
          <c:showPercent val="0"/>
          <c:showBubbleSize val="0"/>
        </c:dLbls>
        <c:gapWidth val="63"/>
        <c:axId val="1801403871"/>
        <c:axId val="1326135231"/>
      </c:barChart>
      <c:catAx>
        <c:axId val="18014038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bg1"/>
                </a:solidFill>
                <a:latin typeface="+mn-lt"/>
                <a:ea typeface="+mn-ea"/>
                <a:cs typeface="+mn-cs"/>
              </a:defRPr>
            </a:pPr>
            <a:endParaRPr lang="en-US"/>
          </a:p>
        </c:txPr>
        <c:crossAx val="1326135231"/>
        <c:crosses val="autoZero"/>
        <c:auto val="1"/>
        <c:lblAlgn val="ctr"/>
        <c:lblOffset val="100"/>
        <c:noMultiLvlLbl val="0"/>
      </c:catAx>
      <c:valAx>
        <c:axId val="1326135231"/>
        <c:scaling>
          <c:orientation val="minMax"/>
          <c:max val="6"/>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1" i="1" u="none" strike="noStrike" kern="1200" baseline="0">
                    <a:solidFill>
                      <a:schemeClr val="dk1"/>
                    </a:solidFill>
                    <a:latin typeface="+mn-lt"/>
                    <a:ea typeface="+mn-ea"/>
                    <a:cs typeface="+mn-cs"/>
                  </a:defRPr>
                </a:pPr>
                <a:r>
                  <a:rPr lang="en-GB" b="1" i="1"/>
                  <a:t>Source: UBOS 2019/2020</a:t>
                </a:r>
              </a:p>
            </c:rich>
          </c:tx>
          <c:overlay val="0"/>
          <c:spPr>
            <a:noFill/>
            <a:ln>
              <a:noFill/>
            </a:ln>
            <a:effectLst/>
          </c:spPr>
          <c:txPr>
            <a:bodyPr rot="0" spcFirstLastPara="1" vertOverflow="ellipsis" vert="horz" wrap="square" anchor="ctr" anchorCtr="1"/>
            <a:lstStyle/>
            <a:p>
              <a:pPr>
                <a:defRPr sz="1000" b="1" i="1" u="none" strike="noStrike" kern="1200" baseline="0">
                  <a:solidFill>
                    <a:schemeClr val="dk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801403871"/>
        <c:crosses val="autoZero"/>
        <c:crossBetween val="between"/>
      </c:valAx>
      <c:spPr>
        <a:noFill/>
        <a:ln>
          <a:noFill/>
        </a:ln>
        <a:effectLst/>
      </c:spPr>
    </c:plotArea>
    <c:plotVisOnly val="1"/>
    <c:dispBlanksAs val="gap"/>
    <c:showDLblsOverMax val="0"/>
  </c:chart>
  <c:spPr>
    <a:solidFill>
      <a:srgbClr val="00CC00"/>
    </a:solidFill>
    <a:ln w="6350" cap="flat" cmpd="sng" algn="ctr">
      <a:solidFill>
        <a:schemeClr val="accent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bg1"/>
                </a:solidFill>
                <a:latin typeface="+mn-lt"/>
                <a:ea typeface="+mn-ea"/>
                <a:cs typeface="+mn-cs"/>
              </a:defRPr>
            </a:pPr>
            <a:r>
              <a:rPr lang="en-GB"/>
              <a:t>Figure 2.   Sex of Household Head</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bg1"/>
              </a:solidFill>
              <a:latin typeface="+mn-lt"/>
              <a:ea typeface="+mn-ea"/>
              <a:cs typeface="+mn-cs"/>
            </a:defRPr>
          </a:pPr>
          <a:endParaRPr lang="en-US"/>
        </a:p>
      </c:txPr>
    </c:title>
    <c:autoTitleDeleted val="0"/>
    <c:plotArea>
      <c:layout/>
      <c:barChart>
        <c:barDir val="bar"/>
        <c:grouping val="stacked"/>
        <c:varyColors val="0"/>
        <c:ser>
          <c:idx val="0"/>
          <c:order val="0"/>
          <c:tx>
            <c:strRef>
              <c:f>Sheet2!$C$2</c:f>
              <c:strCache>
                <c:ptCount val="1"/>
                <c:pt idx="0">
                  <c:v>Men Headed</c:v>
                </c:pt>
              </c:strCache>
            </c:strRef>
          </c:tx>
          <c:spPr>
            <a:solidFill>
              <a:schemeClr val="tx1"/>
            </a:solidFill>
            <a:ln>
              <a:noFill/>
            </a:ln>
            <a:effectLst/>
          </c:spPr>
          <c:invertIfNegative val="0"/>
          <c:cat>
            <c:strRef>
              <c:f>Sheet2!$B$3:$B$5</c:f>
              <c:strCache>
                <c:ptCount val="3"/>
                <c:pt idx="0">
                  <c:v>Teso</c:v>
                </c:pt>
                <c:pt idx="1">
                  <c:v>Karamoja</c:v>
                </c:pt>
                <c:pt idx="2">
                  <c:v>Bukedi</c:v>
                </c:pt>
              </c:strCache>
            </c:strRef>
          </c:cat>
          <c:val>
            <c:numRef>
              <c:f>Sheet2!$C$3:$C$5</c:f>
              <c:numCache>
                <c:formatCode>General</c:formatCode>
                <c:ptCount val="3"/>
                <c:pt idx="0">
                  <c:v>74</c:v>
                </c:pt>
                <c:pt idx="1">
                  <c:v>35</c:v>
                </c:pt>
                <c:pt idx="2">
                  <c:v>73</c:v>
                </c:pt>
              </c:numCache>
            </c:numRef>
          </c:val>
          <c:extLst>
            <c:ext xmlns:c16="http://schemas.microsoft.com/office/drawing/2014/chart" uri="{C3380CC4-5D6E-409C-BE32-E72D297353CC}">
              <c16:uniqueId val="{00000000-8686-476A-B8FC-20DB2C0A0C8C}"/>
            </c:ext>
          </c:extLst>
        </c:ser>
        <c:ser>
          <c:idx val="1"/>
          <c:order val="1"/>
          <c:tx>
            <c:strRef>
              <c:f>Sheet2!$D$2</c:f>
              <c:strCache>
                <c:ptCount val="1"/>
                <c:pt idx="0">
                  <c:v>Female Headed</c:v>
                </c:pt>
              </c:strCache>
            </c:strRef>
          </c:tx>
          <c:spPr>
            <a:solidFill>
              <a:srgbClr val="FFCC66"/>
            </a:solidFill>
            <a:ln>
              <a:noFill/>
            </a:ln>
            <a:effectLst/>
          </c:spPr>
          <c:invertIfNegative val="0"/>
          <c:cat>
            <c:strRef>
              <c:f>Sheet2!$B$3:$B$5</c:f>
              <c:strCache>
                <c:ptCount val="3"/>
                <c:pt idx="0">
                  <c:v>Teso</c:v>
                </c:pt>
                <c:pt idx="1">
                  <c:v>Karamoja</c:v>
                </c:pt>
                <c:pt idx="2">
                  <c:v>Bukedi</c:v>
                </c:pt>
              </c:strCache>
            </c:strRef>
          </c:cat>
          <c:val>
            <c:numRef>
              <c:f>Sheet2!$D$3:$D$5</c:f>
              <c:numCache>
                <c:formatCode>General</c:formatCode>
                <c:ptCount val="3"/>
                <c:pt idx="0">
                  <c:v>26</c:v>
                </c:pt>
                <c:pt idx="1">
                  <c:v>65</c:v>
                </c:pt>
                <c:pt idx="2">
                  <c:v>27</c:v>
                </c:pt>
              </c:numCache>
            </c:numRef>
          </c:val>
          <c:extLst>
            <c:ext xmlns:c16="http://schemas.microsoft.com/office/drawing/2014/chart" uri="{C3380CC4-5D6E-409C-BE32-E72D297353CC}">
              <c16:uniqueId val="{00000001-8686-476A-B8FC-20DB2C0A0C8C}"/>
            </c:ext>
          </c:extLst>
        </c:ser>
        <c:dLbls>
          <c:showLegendKey val="0"/>
          <c:showVal val="0"/>
          <c:showCatName val="0"/>
          <c:showSerName val="0"/>
          <c:showPercent val="0"/>
          <c:showBubbleSize val="0"/>
        </c:dLbls>
        <c:gapWidth val="150"/>
        <c:overlap val="100"/>
        <c:axId val="1798420255"/>
        <c:axId val="1861957359"/>
      </c:barChart>
      <c:catAx>
        <c:axId val="17984202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861957359"/>
        <c:crosses val="autoZero"/>
        <c:auto val="1"/>
        <c:lblAlgn val="ctr"/>
        <c:lblOffset val="100"/>
        <c:noMultiLvlLbl val="0"/>
      </c:catAx>
      <c:valAx>
        <c:axId val="1861957359"/>
        <c:scaling>
          <c:orientation val="minMax"/>
          <c:max val="10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crossAx val="17984202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bg1"/>
              </a:solidFill>
              <a:latin typeface="+mn-lt"/>
              <a:ea typeface="+mn-ea"/>
              <a:cs typeface="+mn-cs"/>
            </a:defRPr>
          </a:pPr>
          <a:endParaRPr lang="en-US"/>
        </a:p>
      </c:txPr>
    </c:legend>
    <c:plotVisOnly val="1"/>
    <c:dispBlanksAs val="gap"/>
    <c:showDLblsOverMax val="0"/>
  </c:chart>
  <c:spPr>
    <a:solidFill>
      <a:srgbClr val="00CC00"/>
    </a:solidFill>
    <a:ln w="9525" cap="flat" cmpd="sng" algn="ctr">
      <a:solidFill>
        <a:schemeClr val="tx1">
          <a:lumMod val="15000"/>
          <a:lumOff val="85000"/>
        </a:schemeClr>
      </a:solidFill>
      <a:round/>
    </a:ln>
    <a:effectLst/>
  </c:spPr>
  <c:txPr>
    <a:bodyPr/>
    <a:lstStyle/>
    <a:p>
      <a:pPr>
        <a:defRPr b="1">
          <a:solidFill>
            <a:schemeClr val="bg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
  <b:Source>
    <b:Tag>Mac21</b:Tag>
    <b:SourceType>JournalArticle</b:SourceType>
    <b:Guid>{38BF0D6E-BC7F-4C74-81C7-188327086F31}</b:Guid>
    <b:Author>
      <b:Author>
        <b:NameList>
          <b:Person>
            <b:Last>Mackson Maohosa</b:Last>
            <b:First>Shamiso</b:First>
            <b:Middle>Alice Moyo, Pam Ncube</b:Middle>
          </b:Person>
        </b:NameList>
      </b:Author>
    </b:Author>
    <b:Title>Participation in Indoda Emadodeni Male Champion Groups Supported Improved Male Engagement in Child Feeding, Care, and Household Chores in Western Zimbabwe</b:Title>
    <b:JournalName>Current Developments in Nutrition ·</b:JournalName>
    <b:Year>2021</b:Year>
    <b:Pages>2</b:Pages>
    <b:RefOrder>2</b:RefOrder>
  </b:Source>
  <b:Source>
    <b:Tag>Fae19</b:Tag>
    <b:SourceType>JournalArticle</b:SourceType>
    <b:Guid>{118DDBFB-F170-43E0-B147-35BA15D6F010}</b:Guid>
    <b:Title>Male involvement to family planning</b:Title>
    <b:Year>2019</b:Year>
    <b:Author>
      <b:Author>
        <b:NameList>
          <b:Person>
            <b:Last>Faeda Ayed Eqtait</b:Last>
            <b:First>Lubna</b:First>
            <b:Middle>Abushaikha</b:Middle>
          </b:Person>
        </b:NameList>
      </b:Author>
    </b:Author>
    <b:JournalName>Open journal of nursing</b:JournalName>
    <b:Pages>9</b:Pages>
    <b:RefOrder>1</b:RefOrder>
  </b:Source>
  <b:Source>
    <b:Tag>Sue18</b:Tag>
    <b:SourceType>Report</b:SourceType>
    <b:Guid>{5BF694D0-FE3B-4112-8E8B-8A0B635520E7}</b:Guid>
    <b:Title>Men and Boys in sanitation and hygiene</b:Title>
    <b:Year>2018</b:Year>
    <b:Publisher>Institute of development studies</b:Publisher>
    <b:City>England</b:City>
    <b:Author>
      <b:Author>
        <b:NameList>
          <b:Person>
            <b:Last>Sue Cavill</b:Last>
            <b:First>Joanna</b:First>
            <b:Middle>Mott and Paul Tyndale-Biscoe</b:Middle>
          </b:Person>
        </b:NameList>
      </b:Author>
    </b:Author>
    <b:RefOrder>3</b:RefOrder>
  </b:Source>
</b:Sources>
</file>

<file path=customXml/itemProps1.xml><?xml version="1.0" encoding="utf-8"?>
<ds:datastoreItem xmlns:ds="http://schemas.openxmlformats.org/officeDocument/2006/customXml" ds:itemID="{AEBBDC4A-049A-495D-AFC4-FA83F4E5E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3575</Words>
  <Characters>20378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Bob Ramadhan Kirunda</cp:lastModifiedBy>
  <cp:revision>4</cp:revision>
  <dcterms:created xsi:type="dcterms:W3CDTF">2022-09-13T09:51:00Z</dcterms:created>
  <dcterms:modified xsi:type="dcterms:W3CDTF">2022-09-13T12:47:00Z</dcterms:modified>
</cp:coreProperties>
</file>